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1D7261" w14:paraId="153F4C2A" w14:textId="77777777" w:rsidTr="001D7261">
        <w:trPr>
          <w:trHeight w:val="1134"/>
        </w:trPr>
        <w:tc>
          <w:tcPr>
            <w:tcW w:w="5245" w:type="dxa"/>
          </w:tcPr>
          <w:p w14:paraId="31E658C1" w14:textId="715805B2" w:rsidR="004B7609" w:rsidRPr="001D7261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26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1D7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1D7261" w:rsidRPr="001D7261">
                  <w:rPr>
                    <w:rFonts w:ascii="Times New Roman" w:hAnsi="Times New Roman" w:cs="Times New Roman"/>
                    <w:sz w:val="26"/>
                    <w:szCs w:val="26"/>
                  </w:rPr>
                  <w:t>21.05.2024</w:t>
                </w:r>
              </w:sdtContent>
            </w:sdt>
            <w:r w:rsidR="004B7609" w:rsidRPr="001D726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1D7261" w:rsidRPr="001D7261">
                  <w:rPr>
                    <w:rFonts w:ascii="Times New Roman" w:hAnsi="Times New Roman" w:cs="Times New Roman"/>
                    <w:sz w:val="26"/>
                    <w:szCs w:val="26"/>
                  </w:rPr>
                  <w:t>355</w:t>
                </w:r>
              </w:sdtContent>
            </w:sdt>
          </w:p>
          <w:p w14:paraId="0A6D1159" w14:textId="60564BFA" w:rsidR="00500FE8" w:rsidRPr="001D7261" w:rsidRDefault="00780206" w:rsidP="001D7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1D7261" w:rsidRPr="001D7261" w14:paraId="63C24B3D" w14:textId="77777777" w:rsidTr="001D7261">
        <w:trPr>
          <w:trHeight w:val="3822"/>
        </w:trPr>
        <w:tc>
          <w:tcPr>
            <w:tcW w:w="5245" w:type="dxa"/>
          </w:tcPr>
          <w:p w14:paraId="3859B004" w14:textId="2DE25AD7" w:rsidR="001D7261" w:rsidRPr="001D7261" w:rsidRDefault="001D7261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1D7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Порядка обеспечения двухразовым питанием обучающихся с ограниченными возможностями здоровья в муниципальных общеобразовательных учреждениях, реализующих программы </w:t>
            </w:r>
            <w:r w:rsidRPr="001D7261">
              <w:rPr>
                <w:sz w:val="26"/>
                <w:szCs w:val="26"/>
              </w:rPr>
              <w:t xml:space="preserve"> </w:t>
            </w:r>
            <w:r w:rsidRPr="001D7261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начального общего образования, основного общего, среднего общего образования, а также предоставление денежной компенсации на обеспечение двухразовым питанием обучающихся 1-11 классов с ограниченными возможностями здоровья, обучение которых организовано на дому</w:t>
            </w:r>
            <w:bookmarkEnd w:id="0"/>
          </w:p>
        </w:tc>
      </w:tr>
    </w:tbl>
    <w:p w14:paraId="5D47882C" w14:textId="1084BAA1" w:rsidR="00262A74" w:rsidRPr="001D7261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D72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1D72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1D7261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1D7261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1D7261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1D7261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1D7261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E78336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D96A2E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B6389D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E9BF87" w14:textId="71FB45EB" w:rsidR="00045974" w:rsidRPr="001D7261" w:rsidRDefault="00045974" w:rsidP="00045974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законами: от 24.07.1998 N 124-ФЗ "Об основных гарантиях прав ребенка в Российской Федерации", от 06.10.2003 N 131-ФЗ "Об общих принципах организации местного самоуправления в Российской Федерации", от 29.12.2012 N 273-ФЗ "Об образовании в Российской Федерации", Законом Сахалинской области от 8 октября 2008 г. N 98-ЗО "О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организациях" , Законом Сахалинской области от 26 февраля 2024 г. N 9-ЗО "О прекращении осуществления органами местного самоуправления отдельных государственных полномочий Сахалинской области и о внесении изменений в Закон Сахалинской области "О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организациях" и статьи 4 и 10 Закона Сахалинской области "Об образовании в Сахалинской области", Уставом городского округа «Александровск-Сахалинский район» Сахалинской области Российской Федерации, в целях реализации части 1-4 статьи 10 Закона Сахалинской области от 18.03.2014 N 9-ЗО "Об образовании в Сахалинской области", администрация городской округ «Александровск-Сахалинский район» Сахалинской области Российской Федерации постановляет:</w:t>
      </w:r>
    </w:p>
    <w:p w14:paraId="3C657D81" w14:textId="77777777" w:rsidR="00045974" w:rsidRPr="001D7261" w:rsidRDefault="00045974" w:rsidP="001D726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обеспечения двухразовым питанием обучающихся с ограниченными возможностями здоровья в муниципальных общеобразовательных </w:t>
      </w:r>
      <w:r w:rsidRPr="001D72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учреждениях, реализующих программы  начального общего образования, основного общего, среднего общего образования, а также предоставление денежной компенсации на обеспечение двухразовым питанием обучающихся 1-11 классов с ограниченными возможностями здоровья, обучение которых организовано на дому  в муниципальных образовательных организациях городского округа "Александровск-Сахалинский район" (прилагается).</w:t>
      </w:r>
    </w:p>
    <w:p w14:paraId="1C8C8114" w14:textId="77777777" w:rsidR="00045974" w:rsidRPr="001D7261" w:rsidRDefault="00045974" w:rsidP="001D726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61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2.Настоящее постановление вступает в силу с момента опубликования и распространяет свое действие на правоотношения возникшие с 27 февраля 2024 года.</w:t>
      </w:r>
    </w:p>
    <w:p w14:paraId="55408D1E" w14:textId="77777777" w:rsidR="00045974" w:rsidRPr="001D7261" w:rsidRDefault="00045974" w:rsidP="001D726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61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постановление в газете «Красное знамя» и на официальном сайте городского округа «Александровск-Сахалинский район» в сети Интернет.</w:t>
      </w:r>
    </w:p>
    <w:p w14:paraId="3043508E" w14:textId="7D7F1CC2" w:rsidR="00F75ACB" w:rsidRDefault="00045974" w:rsidP="001D726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61">
        <w:rPr>
          <w:rFonts w:ascii="Times New Roman" w:eastAsia="Times New Roman" w:hAnsi="Times New Roman" w:cs="Times New Roman"/>
          <w:sz w:val="26"/>
          <w:szCs w:val="26"/>
          <w:lang w:eastAsia="ru-RU"/>
        </w:rPr>
        <w:t>4.Контроль за исполнением настоящего постановления возложить на вице-мэра городского округа «Александровск-Сахалинский район» (по социальным вопросам).</w:t>
      </w:r>
    </w:p>
    <w:p w14:paraId="7C82DADD" w14:textId="77777777" w:rsidR="001D7261" w:rsidRDefault="001D7261" w:rsidP="001D726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134AF1" w14:textId="77777777" w:rsidR="001D7261" w:rsidRDefault="001D7261" w:rsidP="001D726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2EE6BA" w14:textId="77777777" w:rsidR="001D7261" w:rsidRPr="001D7261" w:rsidRDefault="001D7261" w:rsidP="001D726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1D7261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1D7261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72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272276" w:rsidRPr="001D72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1D7261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72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1D7261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8E9794F" w:rsidR="00272276" w:rsidRPr="001D7261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72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495BB8" w:rsidRPr="001D72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0D0D352D" w14:textId="7548ED4F" w:rsidR="004B7609" w:rsidRPr="001D7261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C4E797" w14:textId="61F530F1" w:rsidR="00045974" w:rsidRPr="001D7261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638A62" w14:textId="03C09C9C" w:rsidR="00045974" w:rsidRPr="001D7261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44B955" w14:textId="5A86AF3E" w:rsidR="00045974" w:rsidRPr="001D7261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FDD4A8" w14:textId="53D429E4" w:rsidR="00045974" w:rsidRPr="001D7261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57E939" w14:textId="009AD793" w:rsidR="00045974" w:rsidRPr="001D7261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4CC7CA" w14:textId="4F9982B9" w:rsidR="00045974" w:rsidRPr="001D7261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38DF8E" w14:textId="53E51716" w:rsidR="00045974" w:rsidRPr="001D7261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B3924B" w14:textId="01FFFEEC" w:rsidR="00045974" w:rsidRPr="001D7261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6B36C3" w14:textId="77777777" w:rsidR="001D7261" w:rsidRP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20A5F7" w14:textId="77777777" w:rsidR="001D7261" w:rsidRP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8BC761" w14:textId="77777777" w:rsidR="001D7261" w:rsidRP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6C9521" w14:textId="77777777" w:rsidR="001D7261" w:rsidRP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A1D201" w14:textId="77777777" w:rsidR="001D7261" w:rsidRP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0240FD" w14:textId="77777777" w:rsidR="001D7261" w:rsidRP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83EE77" w14:textId="77777777" w:rsidR="001D7261" w:rsidRP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605326" w14:textId="77777777" w:rsid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6769D5" w14:textId="77777777" w:rsid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53C3DA" w14:textId="77777777" w:rsid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8D7A3B" w14:textId="77777777" w:rsid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9702D3" w14:textId="77777777" w:rsid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5426E2" w14:textId="77777777" w:rsid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64517E" w14:textId="77777777" w:rsid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971AC1" w14:textId="77777777" w:rsid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EA18A2" w14:textId="77777777" w:rsid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BFD35F" w14:textId="77777777" w:rsid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1CB927" w14:textId="77777777" w:rsid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F7FE9B" w14:textId="77777777" w:rsidR="001D7261" w:rsidRP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62C5D4" w14:textId="77777777" w:rsidR="001D7261" w:rsidRDefault="001D7261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E355A3" w14:textId="30592702" w:rsidR="00045974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3A4B92" w14:textId="427203B2" w:rsidR="00045974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048D78" w14:textId="68B40B35" w:rsidR="00045974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1EEF8E" w14:textId="63D90BBA" w:rsidR="00045974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A3C30D" w14:textId="5D7E9373" w:rsidR="00045974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EB98CA" w14:textId="78515A71" w:rsidR="00045974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0791D1" w14:textId="1171E701" w:rsidR="00045974" w:rsidRDefault="00045974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DAC475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261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14:paraId="5AAFB31D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261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14:paraId="21774DFB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261">
        <w:rPr>
          <w:rFonts w:ascii="Times New Roman" w:eastAsia="Calibri" w:hAnsi="Times New Roman" w:cs="Times New Roman"/>
          <w:sz w:val="24"/>
          <w:szCs w:val="24"/>
        </w:rPr>
        <w:t>городской округ «Александровск-Сахалинский район»</w:t>
      </w:r>
    </w:p>
    <w:p w14:paraId="78F765FB" w14:textId="5FFD821A" w:rsidR="00045974" w:rsidRPr="001D7261" w:rsidRDefault="001D7261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261">
        <w:rPr>
          <w:rFonts w:ascii="Times New Roman" w:eastAsia="Calibri" w:hAnsi="Times New Roman" w:cs="Times New Roman"/>
          <w:sz w:val="24"/>
          <w:szCs w:val="24"/>
        </w:rPr>
        <w:t>о</w:t>
      </w:r>
      <w:r w:rsidR="00045974" w:rsidRPr="001D7261">
        <w:rPr>
          <w:rFonts w:ascii="Times New Roman" w:eastAsia="Calibri" w:hAnsi="Times New Roman" w:cs="Times New Roman"/>
          <w:sz w:val="24"/>
          <w:szCs w:val="24"/>
        </w:rPr>
        <w:t xml:space="preserve">т   </w:t>
      </w:r>
      <w:r w:rsidRPr="001D7261">
        <w:rPr>
          <w:rFonts w:ascii="Times New Roman" w:eastAsia="Calibri" w:hAnsi="Times New Roman" w:cs="Times New Roman"/>
          <w:sz w:val="24"/>
          <w:szCs w:val="24"/>
        </w:rPr>
        <w:t xml:space="preserve">21.05.2024 </w:t>
      </w:r>
      <w:r w:rsidR="00045974" w:rsidRPr="001D7261">
        <w:rPr>
          <w:rFonts w:ascii="Times New Roman" w:eastAsia="Calibri" w:hAnsi="Times New Roman" w:cs="Times New Roman"/>
          <w:sz w:val="24"/>
          <w:szCs w:val="24"/>
        </w:rPr>
        <w:t>№</w:t>
      </w:r>
      <w:r w:rsidRPr="001D7261">
        <w:rPr>
          <w:rFonts w:ascii="Times New Roman" w:eastAsia="Calibri" w:hAnsi="Times New Roman" w:cs="Times New Roman"/>
          <w:sz w:val="24"/>
          <w:szCs w:val="24"/>
        </w:rPr>
        <w:t xml:space="preserve"> 355</w:t>
      </w:r>
      <w:r w:rsidR="00045974" w:rsidRPr="001D726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610392E" w14:textId="77777777" w:rsidR="00045974" w:rsidRPr="001D7261" w:rsidRDefault="00045974" w:rsidP="00045974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7208B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D72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Порядок</w:t>
      </w:r>
      <w:r w:rsidRPr="001D72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обеспечения двухразовым питанием обучающихся с ограниченными возможностями здоровья в муниципальных общеобразовательных учреждениях, реализующих программы  начального общего образования, основного общего, среднего общего образования, а также предоставление денежной компенсации на обеспечение двухразовым питанием обучающихся 1-11 классов с ограниченными возможностями здоровья, обучение которых организовано на дому  в муниципальных образовательных организациях городского округа "Александровск-Сахалинский район"</w:t>
      </w:r>
    </w:p>
    <w:p w14:paraId="0BF8724E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545CCD6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5"/>
      <w:r w:rsidRPr="001D7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bookmarkEnd w:id="1"/>
    <w:p w14:paraId="71D017EA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2549B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6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Настоящий Порядок обеспечения двухразовым питанием обучающихся с ограниченными возможностями здоровья в муниципальных общеобразовательных учреждениях, реализующих программы  начального общего образования, основного общего, среднего общего образования, а также предоставление денежной компенсации на обеспечение двухразовым питанием обучающихся 1-11 классов с ограниченными возможностями здоровья, обучение которых организовано на дому (далее - Порядок), определяет условия и порядок обеспечения двухразовым питанием лиц, имеющих статус обучающихся с ограниченными возможностями здоровья (далее обучающиеся с ОВЗ), обучение которых организовано муниципальными общеобразовательными учреждениями городского округа "Александровск-Сахалинский район" (далее - учреждение), в том числе возможность замены двухразового питания денежной компенсацией (далее - компенсация).</w:t>
      </w:r>
      <w:r w:rsidRPr="001D7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4AE07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7"/>
      <w:bookmarkEnd w:id="2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 целях настоящего Порядка под обеспечением двухразовым питанием обучающихся 1-11 классов с ограниченными возможностями здоровья, обучение которых организовано муниципальными общеобразовательными учреждениями на дому (далее - обучающиеся), понимается выплата компенсации в размере стоимости питания (далее - бесплатное питание).</w:t>
      </w:r>
    </w:p>
    <w:p w14:paraId="1FF515B7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8"/>
      <w:bookmarkEnd w:id="3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Главным распорядителем бюджетных средств при обеспечении двухразовым питанием обучающихся с ограниченными возможностями здоровья является управление социальной политики городского округа "Александровск-Сахалинский район".</w:t>
      </w:r>
    </w:p>
    <w:bookmarkEnd w:id="4"/>
    <w:p w14:paraId="184ED8C9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F80CF" w14:textId="77777777" w:rsidR="001D7261" w:rsidRDefault="00045974" w:rsidP="001D7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9"/>
      <w:r w:rsidRPr="001D7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Порядок обеспечения двухразовым питанием обучающихся с ограниченными возможностями здоровья в муниципальных общеобразовательных учреждениях, реализующих программы начального общего образования, основного общего, </w:t>
      </w:r>
    </w:p>
    <w:p w14:paraId="23DF5F8D" w14:textId="242D72BF" w:rsidR="00045974" w:rsidRPr="001D7261" w:rsidRDefault="00045974" w:rsidP="000459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общего образования</w:t>
      </w:r>
    </w:p>
    <w:bookmarkEnd w:id="5"/>
    <w:p w14:paraId="4B617778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108DD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Основанием для обеспечения двухразовым питанием обучающихся 1-11 классов с ОВЗ в муниципальных образовательных организациях является наличие заключения психолого-медико-педагогической комиссии, подтверждающего наличие у обучающегося особенностей в физическом и (или) психическом развитии и необходимости создания специальных условий для получения обучающимся образования.</w:t>
      </w:r>
    </w:p>
    <w:p w14:paraId="752DF10E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1"/>
      <w:bookmarkEnd w:id="6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Двухразовым питанием обеспечиваются обучающиеся 1-11 классов с ОВЗ, включенные в списки, ежемесячно формируемые муниципальной образовательной организацией и утверждаемые ее руководителем.</w:t>
      </w:r>
    </w:p>
    <w:p w14:paraId="7E85A024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"/>
      <w:bookmarkEnd w:id="7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Двухразовое питание обучающихся 1-11 классов с ОВЗ в муниципальных образовательных учреждениях городского округа "Александровск-Сахалинский район" должно осуществляться в соответствии с санитарно-эпидемиологическими требованиями к организации питания обучающихся в общеобразовательных учреждениях.</w:t>
      </w:r>
    </w:p>
    <w:p w14:paraId="675D813B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"/>
      <w:bookmarkEnd w:id="8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Обучающиеся 1-11 классов с ОВЗ обеспечиваются двухразовым питанием (далее - </w:t>
      </w: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питание) в течение учебного года при очной форме обучения в дни фактического посещения ими муниципальной образовательной организации.</w:t>
      </w:r>
    </w:p>
    <w:p w14:paraId="0933B3E4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4"/>
      <w:bookmarkEnd w:id="9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Питание предоставляется в горячем виде. Не допускается замена питания наборами продуктов питания.</w:t>
      </w:r>
    </w:p>
    <w:p w14:paraId="1F88E42F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5"/>
      <w:bookmarkEnd w:id="10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Родители (законные представители) обучающихся 1-11 классов ОВЗ, обучающиеся с ОВЗ, достигшие 18-летнего возраста (при наличии полной гражданской дееспособности), вправе отказаться от питания путем подачи заявления в муниципальную образовательную организацию. В случае отказа компенсация за питание не предоставляется.</w:t>
      </w:r>
    </w:p>
    <w:p w14:paraId="61A694F2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6"/>
      <w:bookmarkEnd w:id="11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Основанием прекращения обеспечения питанием являются:</w:t>
      </w:r>
    </w:p>
    <w:bookmarkEnd w:id="12"/>
    <w:p w14:paraId="4EACF8C1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отчисление обучающегося с ОВЗ из муниципальной образовательной организации;</w:t>
      </w:r>
    </w:p>
    <w:p w14:paraId="5CCFF315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формы получения образования обучающегося с ОВЗ;</w:t>
      </w:r>
    </w:p>
    <w:p w14:paraId="30AD46D8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отказ родителя (законного представителя) обучающегося с ОВЗ от питания;</w:t>
      </w:r>
    </w:p>
    <w:p w14:paraId="02839A9F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отказ обучающегося с ОВЗ, достигшего 18-летнего возраста (при наличии полной гражданской дееспособности), от питания.</w:t>
      </w:r>
    </w:p>
    <w:p w14:paraId="0DCF8A8D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7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Обеспечение питанием обучающихся 1-11 классов с ОВЗ прекращается со дня отчисления из муниципальной образовательной организации либо со дня, следующего за днем подачи заявления об отказе от питания, или изменения формы получения образования.</w:t>
      </w:r>
    </w:p>
    <w:bookmarkEnd w:id="13"/>
    <w:p w14:paraId="6E02ECF5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96A85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sub_18"/>
      <w:r w:rsidRPr="001D7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Порядок обеспечения бесплатным двухразовым питанием обучающихся 1-11 классов с ограниченными возможностями здоровья, обучение которых организовано на дому</w:t>
      </w:r>
    </w:p>
    <w:bookmarkEnd w:id="14"/>
    <w:p w14:paraId="78881900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4070B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9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В целях обеспечения бесплатным питанием обучающегося с ограниченными возможностями здоровья обучение которых организовано муниципальными общеобразовательными учреждениями на дому (далее - обучающийся), один из родителей (законных представителей) (далее - заявитель) обращается в учреждение с заявлением по форме согласно </w:t>
      </w:r>
      <w:hyperlink w:anchor="sub_1100" w:history="1">
        <w:r w:rsidRPr="001D7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14:paraId="1EFF018C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0"/>
      <w:bookmarkEnd w:id="15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К заявлению об обеспечении двухразовым бесплатным питанием обучающегося прилагаются следующие документы:</w:t>
      </w:r>
    </w:p>
    <w:p w14:paraId="37EB1574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родителя (законного представителя) обучающегося;</w:t>
      </w:r>
    </w:p>
    <w:bookmarkEnd w:id="16"/>
    <w:p w14:paraId="50A2C274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документ, подтверждающий право представлять интересы обучающегося, с предъявлением паспорта (если документы представляются законным представителем обучающегося, за исключением родителя);</w:t>
      </w:r>
    </w:p>
    <w:p w14:paraId="0F0AC8A4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(если документы представляются обучающимся с ограниченными возможностями здоровья, осваивающим образовательные программы основного общего, среднего общего образования на дому, достигшим 18-летнего возраста (при наличии полной гражданской дееспособности), самостоятельно);</w:t>
      </w:r>
    </w:p>
    <w:p w14:paraId="2BBFEFA8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оригинал или заверенная в установленном действующим законодательством порядке копия заключения психолого-медико-педагогической комиссии (для обучающихся с ограниченными возможностями здоровья);</w:t>
      </w:r>
    </w:p>
    <w:p w14:paraId="7D59BCB8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 о наличии у заявителя лицевого счета, открытого в кредитной организации, с указанием реквизитов счета (в случае выплаты компенсации).</w:t>
      </w:r>
    </w:p>
    <w:p w14:paraId="76A9E3FD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1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При обращении с заявлением об обеспечении двухразовым бесплатным питанием обучающегося 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(далее - паспорт). После сличения содержания представленного заявителем паспорта со сведениями, указанными в заявлении, паспорт возвращается заявителю в день приема.</w:t>
      </w:r>
    </w:p>
    <w:p w14:paraId="6E9C5891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2"/>
      <w:bookmarkEnd w:id="17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Заявитель подает заявление и документы, предусмотренные </w:t>
      </w:r>
      <w:hyperlink w:anchor="sub_20" w:history="1">
        <w:r w:rsidRPr="001D7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3.2</w:t>
        </w:r>
      </w:hyperlink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однократно на срок действия локального акта об организации обучения на дому, изданного руководителем учреждения.</w:t>
      </w:r>
    </w:p>
    <w:p w14:paraId="7EFEB606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3"/>
      <w:bookmarkEnd w:id="18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14:paraId="0C99EE0F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4"/>
      <w:bookmarkEnd w:id="19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Учреждение рассматривает заявление в течение 5 (пяти) рабочих дней со дня подачи заявления и прилагаемых к нему документов и принимает одно из решений:</w:t>
      </w:r>
    </w:p>
    <w:p w14:paraId="084E5BE4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5"/>
      <w:bookmarkEnd w:id="20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 выплате компенсации;</w:t>
      </w:r>
    </w:p>
    <w:p w14:paraId="4127F446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6"/>
      <w:bookmarkEnd w:id="21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в выплате компенсации.</w:t>
      </w:r>
    </w:p>
    <w:bookmarkEnd w:id="22"/>
    <w:p w14:paraId="34D2EEFB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решения, указанного в </w:t>
      </w:r>
      <w:hyperlink w:anchor="sub_25" w:history="1">
        <w:r w:rsidRPr="001D7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</w:t>
        </w:r>
      </w:hyperlink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пункта, руководитель учреждения в срок, указанный настоящим пунктом, издает локальный акт о выплате компенсации, а также уведомляет заявителя путем направления письменного уведомления о принятом решении в течение 3 (трех) рабочих дней со дня издания данного локального акта.</w:t>
      </w:r>
    </w:p>
    <w:p w14:paraId="1B26ECF3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решения, указанного в </w:t>
      </w:r>
      <w:hyperlink w:anchor="sub_26" w:history="1">
        <w:r w:rsidRPr="001D7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"б"</w:t>
        </w:r>
      </w:hyperlink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заявитель информируется путем направления письменного уведомления в течение 3 (трех) рабочих дней со дня принятия решения с указанием причины отказа.</w:t>
      </w:r>
    </w:p>
    <w:p w14:paraId="3F5CF0FB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27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 Основаниями для принятия руководителем учреждения решения, указанного в </w:t>
      </w:r>
      <w:hyperlink w:anchor="sub_26" w:history="1">
        <w:r w:rsidRPr="001D7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"б" пункта 3.6</w:t>
        </w:r>
      </w:hyperlink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является не представление (представление не в полном объеме) документов, предусмотренных </w:t>
      </w:r>
      <w:hyperlink w:anchor="sub_20" w:history="1">
        <w:r w:rsidRPr="001D7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3.2</w:t>
        </w:r>
      </w:hyperlink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bookmarkEnd w:id="23"/>
    <w:p w14:paraId="6B95AAB1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предоставление недостоверных сведений и полноту данных несет заявитель.</w:t>
      </w:r>
    </w:p>
    <w:p w14:paraId="67C23C83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предоставляется на срок действия локального акта об организации обучения на дому, изданного руководителем учреждения, и выплачивается путем перечисления на лицевой счет заявителя, открытый в кредитной организации, в течение 15 (пятнадцати) рабочих дней со дня принятия решения о выплате компенсации и далее ежемесячно не позднее 28 числа.</w:t>
      </w:r>
    </w:p>
    <w:p w14:paraId="2198634E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реквизитов счета заявитель в течение 10 (десяти) рабочих дней с даты изменения указанных сведений представляет в учреждение актуальные сведения.</w:t>
      </w:r>
    </w:p>
    <w:p w14:paraId="6E266885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несет персональную ответственность за организацию и ведение ежедневного учета по обеспечению бесплатным питанием обучающихся, а также за законность и обоснованность его предоставления.</w:t>
      </w:r>
    </w:p>
    <w:p w14:paraId="5284B791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28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Основаниями для прекращения обеспечения двухразовым бесплатным питанием обучающегося являются:</w:t>
      </w:r>
    </w:p>
    <w:p w14:paraId="48831C41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29"/>
      <w:bookmarkEnd w:id="24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обращение заявителя с заявлением о прекращении предоставления бесплатного питания обучающемуся;</w:t>
      </w:r>
    </w:p>
    <w:p w14:paraId="68DFB6A3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30"/>
      <w:bookmarkEnd w:id="25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прекращение образовательных отношений между учреждением и обучающимся;</w:t>
      </w:r>
    </w:p>
    <w:p w14:paraId="696E80ED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1"/>
      <w:bookmarkEnd w:id="26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локального акта об организации обучения на дому, изданного руководителем учреждения;</w:t>
      </w:r>
    </w:p>
    <w:p w14:paraId="4F54EBA6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2"/>
      <w:bookmarkEnd w:id="27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отобрание обучающегося у заявителя органом опеки и попечительства в случае угрозы жизни или здоровью обучающегося;</w:t>
      </w:r>
    </w:p>
    <w:p w14:paraId="07E11A32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3"/>
      <w:bookmarkEnd w:id="28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смерть обучающегося.</w:t>
      </w:r>
    </w:p>
    <w:bookmarkEnd w:id="29"/>
    <w:p w14:paraId="61B6B04D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бесплатным питанием обучающегося в случаях, предусмотренных </w:t>
      </w:r>
      <w:hyperlink w:anchor="sub_29" w:history="1">
        <w:r w:rsidRPr="001D7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"а" - "г"</w:t>
        </w:r>
      </w:hyperlink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прекращается со дня наступления соответствующего обстоятельства.</w:t>
      </w:r>
    </w:p>
    <w:p w14:paraId="38966665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бесплатным питанием обучающегося в случае, предусмотренном </w:t>
      </w:r>
      <w:hyperlink w:anchor="sub_33" w:history="1">
        <w:r w:rsidRPr="001D7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"д"</w:t>
        </w:r>
      </w:hyperlink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прекращается с 1-го числа месяца, следующего за месяцем, в котором стало известно о наступлении соответствующего обстоятельства.</w:t>
      </w:r>
    </w:p>
    <w:p w14:paraId="7CE30428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наступлении обстоятельств, указанных в </w:t>
      </w:r>
      <w:hyperlink w:anchor="sub_32" w:history="1">
        <w:r w:rsidRPr="001D7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"г"</w:t>
        </w:r>
      </w:hyperlink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3" w:history="1">
        <w:r w:rsidRPr="001D7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"д"</w:t>
        </w:r>
      </w:hyperlink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заявитель уведомляет об этом учреждение в письменном виде в течение 3 (трех) рабочих дней с даты наступления данных обстоятельств.</w:t>
      </w:r>
    </w:p>
    <w:p w14:paraId="2C238013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прекращении обеспечения бесплатным питанием обучающегося принимается руководителем учреждения в форме локального акта не позднее 3 (трех) рабочих дней со дня наступления обстоятельств, предусмотренных настоящим пунктом.</w:t>
      </w:r>
    </w:p>
    <w:p w14:paraId="68F51105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течение 3 (трех) рабочих дней со дня принятия решения о прекращении обеспечения бесплатным питанием обучающегося сообщает заявителю путем направления письменного уведомления о прекращении обеспечения бесплатным питанием обучающегося.</w:t>
      </w:r>
    </w:p>
    <w:p w14:paraId="1C9AEEE5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4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Основаниями для приостановления обеспечения бесплатным питанием обучающегося являются:</w:t>
      </w:r>
    </w:p>
    <w:p w14:paraId="7ECB8740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5"/>
      <w:bookmarkEnd w:id="30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лишение или ограничение родительских прав (прекращение прав и обязанностей опекуна или попечителя) заявителя;</w:t>
      </w:r>
    </w:p>
    <w:p w14:paraId="6110AE11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6"/>
      <w:bookmarkEnd w:id="31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признание заявителя судом безвестно отсутствующим или объявление умершим;</w:t>
      </w:r>
    </w:p>
    <w:p w14:paraId="57F299EA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7"/>
      <w:bookmarkEnd w:id="32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смерть заявителя, по заявлению которого принято одно из решений, указанных в </w:t>
      </w:r>
      <w:hyperlink w:anchor="sub_35" w:history="1">
        <w:r w:rsidRPr="001D7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"а"</w:t>
        </w:r>
      </w:hyperlink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6" w:history="1">
        <w:r w:rsidRPr="001D7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"б" пункта 3.6</w:t>
        </w:r>
      </w:hyperlink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11079AC0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8"/>
      <w:bookmarkEnd w:id="33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признание заявителя судом недееспособным или ограниченно дееспособным;</w:t>
      </w:r>
    </w:p>
    <w:p w14:paraId="6BC86B13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9"/>
      <w:bookmarkEnd w:id="34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усыновление обучающегося третьим лицом, не являющимся заявителем.</w:t>
      </w:r>
    </w:p>
    <w:bookmarkEnd w:id="35"/>
    <w:p w14:paraId="02C0A201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двухразовым бесплатным питанием обучающегося в случае наступления одного из обстоятельств, предусмотренных настоящим пунктом, приостанавливается с 1-го числа месяца, следующего за месяцем, в котором наступило соответствующее обстоятельство.</w:t>
      </w:r>
    </w:p>
    <w:p w14:paraId="3313BBA2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приостановлении обеспечения бесплатным питанием обучающегося принимается руководителем учреждения в форме локального акта не позднее 3 (трех) рабочих дней со дня наступления обстоятельств, предусмотренных настоящим пунктом.</w:t>
      </w:r>
    </w:p>
    <w:p w14:paraId="17120355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уведомляет заявителя путем направления письменного уведомления о принятом решении в течение 3 (трех) рабочих дней со дня издания локального акта.</w:t>
      </w:r>
    </w:p>
    <w:p w14:paraId="29169751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40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В случае принятия решения о приостановлении выплаты компенсации и обращения другого родителя (законного представителя) обучающегося (его представителя) с заявлением о выплате компенсации учреждение в течение 3 (трех) рабочих дней со дня подачи указанного заявления осуществляет перерасчет размера компенсации за период приостановления выплаты компенсации.</w:t>
      </w:r>
    </w:p>
    <w:bookmarkEnd w:id="36"/>
    <w:p w14:paraId="62B7C42F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Возобновление выплаты компенсации осуществляется со дня, следующего за днем поступления соответствующего заявления в учреждение от другого родителя (законного представителя) обучающегося (его представителя), с приложением документов, предусмотренных </w:t>
      </w:r>
      <w:hyperlink w:anchor="sub_20" w:history="1">
        <w:r w:rsidRPr="001D7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3.2</w:t>
        </w:r>
      </w:hyperlink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14:paraId="3EEE1D09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возобновлении выплаты компенсации принимается руководителем учреждения в форме локального акта не позднее 7 (семи) рабочих дней с даты поступления заявления о выплате компенсации, предусмотренного настоящим пунктом.</w:t>
      </w:r>
    </w:p>
    <w:p w14:paraId="4FDCB391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41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Размер компенсации рассчитывается с учетом индивидуального учебного плана при условии организации обучения на дому, за исключением периодов нахождения, обучающегося на стационарном лечении, а также периодов его санаторного оздоровления, в которых проводятся необходимые лечебные, реабилитационные и оздоровительные мероприятия, на основании представленных заявителем (его представителем) подтверждающих документов.</w:t>
      </w:r>
    </w:p>
    <w:p w14:paraId="60E19E96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42"/>
      <w:bookmarkEnd w:id="37"/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Компенсация, выплаченная заявителю на основании представленных им документов, содержащих недостоверные сведения, влияющие на назначение компенсации, а также излишне выплаченная заявителю сумма компенсации подлежат возврату заявителем в соответствии с действующим законодательством Российской Федерации.</w:t>
      </w:r>
    </w:p>
    <w:bookmarkEnd w:id="38"/>
    <w:p w14:paraId="4A8DC353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B1108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9" w:name="sub_43"/>
      <w:r w:rsidRPr="001D7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Финансовое обеспечение расходов на обеспечение питанием обучающихся</w:t>
      </w:r>
    </w:p>
    <w:bookmarkEnd w:id="39"/>
    <w:p w14:paraId="61193D7D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8DF98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4.1.Финансовое обеспечение расходов на обеспечение двухразовым питанием обучающихся 1-11 классов с ограниченными возможностями здоровья в муниципальных общеобразовательных учреждениях городского округа "Александровск-Сахалинский район", реализующих программы основного общего, среднего общего образования, а также предоставление денежной компенсации на обеспечение двухразовым питанием обучающихся 1-11 классов с ограниченными возможностями здоровья, обучение которых организовано на дому, осуществляется за счет средств бюджета городского округа "Александровск-Сахалинский район".</w:t>
      </w:r>
    </w:p>
    <w:p w14:paraId="0C869560" w14:textId="77777777" w:rsidR="00045974" w:rsidRPr="001D7261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 Размер стоимости питания из расчета на одного обучающегося в муниципальной образовательной организации, устанавливается Правительством Сахалинской области.</w:t>
      </w:r>
    </w:p>
    <w:p w14:paraId="221D3E79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F25D15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E9C027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47D639E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63A13B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2D1F70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41BDEB5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3BA97C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E1CAD2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2EACC8" w14:textId="77777777" w:rsidR="00045974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D1D8CC" w14:textId="77777777" w:rsidR="001D7261" w:rsidRPr="001D7261" w:rsidRDefault="001D7261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A77455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26CE81" w14:textId="77777777" w:rsidR="00045974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33800AA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261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14:paraId="567E5984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261">
        <w:rPr>
          <w:rFonts w:ascii="Times New Roman" w:eastAsia="Calibri" w:hAnsi="Times New Roman" w:cs="Times New Roman"/>
          <w:sz w:val="24"/>
          <w:szCs w:val="24"/>
        </w:rPr>
        <w:t>к Порядку, утвержденному</w:t>
      </w:r>
    </w:p>
    <w:p w14:paraId="483CFC09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261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14:paraId="669DD25D" w14:textId="77777777" w:rsidR="00045974" w:rsidRPr="001D7261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261">
        <w:rPr>
          <w:rFonts w:ascii="Times New Roman" w:eastAsia="Calibri" w:hAnsi="Times New Roman" w:cs="Times New Roman"/>
          <w:sz w:val="24"/>
          <w:szCs w:val="24"/>
        </w:rPr>
        <w:t>городской округ «Александровск-Сахалинский район»</w:t>
      </w:r>
    </w:p>
    <w:p w14:paraId="4F9C259B" w14:textId="6CBAF304" w:rsidR="00045974" w:rsidRPr="001D7261" w:rsidRDefault="001D7261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261">
        <w:rPr>
          <w:rFonts w:ascii="Times New Roman" w:eastAsia="Calibri" w:hAnsi="Times New Roman" w:cs="Times New Roman"/>
          <w:sz w:val="24"/>
          <w:szCs w:val="24"/>
        </w:rPr>
        <w:t>о</w:t>
      </w:r>
      <w:r w:rsidR="00045974" w:rsidRPr="001D7261">
        <w:rPr>
          <w:rFonts w:ascii="Times New Roman" w:eastAsia="Calibri" w:hAnsi="Times New Roman" w:cs="Times New Roman"/>
          <w:sz w:val="24"/>
          <w:szCs w:val="24"/>
        </w:rPr>
        <w:t xml:space="preserve">т  </w:t>
      </w:r>
      <w:r w:rsidRPr="001D7261">
        <w:rPr>
          <w:rFonts w:ascii="Times New Roman" w:eastAsia="Calibri" w:hAnsi="Times New Roman" w:cs="Times New Roman"/>
          <w:sz w:val="24"/>
          <w:szCs w:val="24"/>
        </w:rPr>
        <w:t>21.05.2024</w:t>
      </w:r>
      <w:r w:rsidR="00045974" w:rsidRPr="001D7261">
        <w:rPr>
          <w:rFonts w:ascii="Times New Roman" w:eastAsia="Calibri" w:hAnsi="Times New Roman" w:cs="Times New Roman"/>
          <w:sz w:val="24"/>
          <w:szCs w:val="24"/>
        </w:rPr>
        <w:t xml:space="preserve">   №</w:t>
      </w:r>
      <w:r w:rsidRPr="001D7261">
        <w:rPr>
          <w:rFonts w:ascii="Times New Roman" w:eastAsia="Calibri" w:hAnsi="Times New Roman" w:cs="Times New Roman"/>
          <w:sz w:val="24"/>
          <w:szCs w:val="24"/>
        </w:rPr>
        <w:t>355</w:t>
      </w:r>
    </w:p>
    <w:p w14:paraId="345B93C2" w14:textId="77777777" w:rsidR="00045974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8405B42" w14:textId="77777777" w:rsidR="00045974" w:rsidRDefault="00045974" w:rsidP="00045974">
      <w:pPr>
        <w:tabs>
          <w:tab w:val="num" w:pos="0"/>
          <w:tab w:val="left" w:pos="2070"/>
          <w:tab w:val="left" w:pos="5245"/>
        </w:tabs>
        <w:ind w:firstLine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7F9CE64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Руководителю ________________________</w:t>
      </w:r>
    </w:p>
    <w:p w14:paraId="656F9CE1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_____________________________________</w:t>
      </w:r>
    </w:p>
    <w:p w14:paraId="05E259AE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от __________________________________</w:t>
      </w:r>
    </w:p>
    <w:p w14:paraId="579717F0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_____________________________________</w:t>
      </w:r>
    </w:p>
    <w:p w14:paraId="5A7E4713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(фамилия, имя, отчество (при наличии)</w:t>
      </w:r>
    </w:p>
    <w:p w14:paraId="39798B87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Паспорт: серия: __________ N ________</w:t>
      </w:r>
    </w:p>
    <w:p w14:paraId="06EA9BE7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выдан: кем: _________________________</w:t>
      </w:r>
    </w:p>
    <w:p w14:paraId="716BA8EF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когда: "__" _________________________</w:t>
      </w:r>
    </w:p>
    <w:p w14:paraId="4A3CC59F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код подразделения: __________________</w:t>
      </w:r>
    </w:p>
    <w:p w14:paraId="187634B7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Ф.И.О. обучающегося (полностью) _____</w:t>
      </w:r>
    </w:p>
    <w:p w14:paraId="09D0FCB1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_____________________________________</w:t>
      </w:r>
    </w:p>
    <w:p w14:paraId="317ACC39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Адрес фактического проживания:</w:t>
      </w:r>
    </w:p>
    <w:p w14:paraId="4EF969D8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_____________________________________</w:t>
      </w:r>
    </w:p>
    <w:p w14:paraId="515E53B7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Тел. ________________________________</w:t>
      </w:r>
    </w:p>
    <w:p w14:paraId="2ABE81ED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Эл. почта (e-mail) __________________</w:t>
      </w:r>
    </w:p>
    <w:p w14:paraId="698B30E5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BDFAC31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r w:rsidRPr="004F3038">
        <w:rPr>
          <w:rFonts w:ascii="Courier New" w:eastAsia="Times New Roman" w:hAnsi="Courier New" w:cs="Courier New"/>
          <w:b/>
          <w:bCs/>
          <w:color w:val="26282F"/>
          <w:lang w:eastAsia="ru-RU"/>
        </w:rPr>
        <w:t>Заявление</w:t>
      </w:r>
    </w:p>
    <w:p w14:paraId="6EDD95F6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5CEE71E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Прошу обеспечить бесплатным питанием</w:t>
      </w:r>
    </w:p>
    <w:p w14:paraId="2D854157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- в</w:t>
      </w:r>
      <w:r>
        <w:rPr>
          <w:rFonts w:ascii="Courier New" w:eastAsia="Times New Roman" w:hAnsi="Courier New" w:cs="Courier New"/>
          <w:lang w:eastAsia="ru-RU"/>
        </w:rPr>
        <w:t xml:space="preserve">ыплата денежной </w:t>
      </w:r>
      <w:r w:rsidRPr="004F3038">
        <w:rPr>
          <w:rFonts w:ascii="Courier New" w:eastAsia="Times New Roman" w:hAnsi="Courier New" w:cs="Courier New"/>
          <w:lang w:eastAsia="ru-RU"/>
        </w:rPr>
        <w:t>компенсации  стоимости  двухразового  питания</w:t>
      </w:r>
    </w:p>
    <w:p w14:paraId="6C287F78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обучающемуся  __________________________ из  числа  лиц  с  ограниченными</w:t>
      </w:r>
    </w:p>
    <w:p w14:paraId="68AF08C4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возможностями здоровья или д</w:t>
      </w:r>
      <w:r>
        <w:rPr>
          <w:rFonts w:ascii="Courier New" w:eastAsia="Times New Roman" w:hAnsi="Courier New" w:cs="Courier New"/>
          <w:lang w:eastAsia="ru-RU"/>
        </w:rPr>
        <w:t xml:space="preserve">етей-инвалидов с ограниченными </w:t>
      </w:r>
      <w:r w:rsidRPr="004F3038">
        <w:rPr>
          <w:rFonts w:ascii="Courier New" w:eastAsia="Times New Roman" w:hAnsi="Courier New" w:cs="Courier New"/>
          <w:lang w:eastAsia="ru-RU"/>
        </w:rPr>
        <w:t>возможностями</w:t>
      </w:r>
    </w:p>
    <w:p w14:paraId="1DF02FE1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здоровья  (нужное подчеркнуть),  обучение  которого организовано на дому,</w:t>
      </w:r>
    </w:p>
    <w:p w14:paraId="22699B10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ученика (ученицы) ________ класса, с __ по ___.</w:t>
      </w:r>
    </w:p>
    <w:p w14:paraId="486E83DD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К заявлению прилагаю следующие документы:</w:t>
      </w:r>
    </w:p>
    <w:p w14:paraId="52C580F6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- _______________________________________________________________________</w:t>
      </w:r>
    </w:p>
    <w:p w14:paraId="7DF148BC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- _______________________________________________________________________</w:t>
      </w:r>
    </w:p>
    <w:p w14:paraId="2C805FAA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- _______________________________________________________________________</w:t>
      </w:r>
    </w:p>
    <w:p w14:paraId="53E2D0E7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- _______________________________________________________________________</w:t>
      </w:r>
    </w:p>
    <w:p w14:paraId="3F750715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- _______________________________________________________________________</w:t>
      </w:r>
    </w:p>
    <w:p w14:paraId="079D9051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- _______________________________________________________________________</w:t>
      </w:r>
    </w:p>
    <w:p w14:paraId="42B6252E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60BD2090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В  случае изменения оснований для предоставления бесплатного питания</w:t>
      </w:r>
    </w:p>
    <w:p w14:paraId="52971FC2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обязуюсь  письменно  информировать руководителя учреждения в течение трех</w:t>
      </w:r>
    </w:p>
    <w:p w14:paraId="0AAA4174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рабочих дней.</w:t>
      </w:r>
    </w:p>
    <w:p w14:paraId="409DA8CD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Обязуюсь  возместить  излишне  выплаченную  денежную  компенсацию  в</w:t>
      </w:r>
    </w:p>
    <w:p w14:paraId="7B619A02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случае  непредставления/несвоевременного  представления сведений, а также</w:t>
      </w:r>
    </w:p>
    <w:p w14:paraId="6A5E4140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предоставления  документов,  содержащих  недостоверные сведения, влияющие</w:t>
      </w:r>
    </w:p>
    <w:p w14:paraId="3CFA1E46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на    назначение    денежной    компенсации,  являющиеся  основанием  для</w:t>
      </w:r>
    </w:p>
    <w:p w14:paraId="62683E17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>прекращения предоставления бесплатного питания.</w:t>
      </w:r>
    </w:p>
    <w:p w14:paraId="5422F051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B6A25D8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         Дата "__" ______   ______ г.</w:t>
      </w:r>
    </w:p>
    <w:p w14:paraId="123AC82E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41E5816" w14:textId="77777777" w:rsidR="00045974" w:rsidRPr="004F3038" w:rsidRDefault="00045974" w:rsidP="000459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F3038">
        <w:rPr>
          <w:rFonts w:ascii="Courier New" w:eastAsia="Times New Roman" w:hAnsi="Courier New" w:cs="Courier New"/>
          <w:lang w:eastAsia="ru-RU"/>
        </w:rPr>
        <w:t xml:space="preserve">                                             Подпись _________/_________/</w:t>
      </w:r>
    </w:p>
    <w:p w14:paraId="4B2639DB" w14:textId="77777777" w:rsidR="00045974" w:rsidRDefault="00045974" w:rsidP="00045974">
      <w:pPr>
        <w:tabs>
          <w:tab w:val="num" w:pos="0"/>
          <w:tab w:val="left" w:pos="2070"/>
          <w:tab w:val="left" w:pos="524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48655C3" w14:textId="77777777" w:rsidR="00045974" w:rsidRDefault="00045974" w:rsidP="0004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94CD18" w14:textId="77777777" w:rsidR="00045974" w:rsidRDefault="00045974" w:rsidP="0004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8CCE7C" w14:textId="77777777" w:rsidR="00045974" w:rsidRDefault="00045974" w:rsidP="0004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DA50CE" w14:textId="77777777" w:rsidR="00045974" w:rsidRDefault="00045974" w:rsidP="0004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45974" w:rsidSect="001D7261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D7022" w14:textId="77777777" w:rsidR="00C00EB4" w:rsidRDefault="00C00EB4" w:rsidP="00E654EF">
      <w:pPr>
        <w:spacing w:after="0" w:line="240" w:lineRule="auto"/>
      </w:pPr>
      <w:r>
        <w:separator/>
      </w:r>
    </w:p>
  </w:endnote>
  <w:endnote w:type="continuationSeparator" w:id="0">
    <w:p w14:paraId="23FB0F10" w14:textId="77777777" w:rsidR="00C00EB4" w:rsidRDefault="00C00EB4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648E0" w14:textId="77777777" w:rsidR="00C00EB4" w:rsidRDefault="00C00EB4" w:rsidP="00E654EF">
      <w:pPr>
        <w:spacing w:after="0" w:line="240" w:lineRule="auto"/>
      </w:pPr>
      <w:r>
        <w:separator/>
      </w:r>
    </w:p>
  </w:footnote>
  <w:footnote w:type="continuationSeparator" w:id="0">
    <w:p w14:paraId="202F94A8" w14:textId="77777777" w:rsidR="00C00EB4" w:rsidRDefault="00C00EB4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45974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D7261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0EB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7C7A0A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8EABB4A4-4C83-4FE4-BFBC-C2DDEEE1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2024-05-21T01:26:00Z</cp:lastPrinted>
  <dcterms:created xsi:type="dcterms:W3CDTF">2018-12-05T01:13:00Z</dcterms:created>
  <dcterms:modified xsi:type="dcterms:W3CDTF">2024-05-21T01:26:00Z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