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59CB" w14:textId="6901BFB8" w:rsidR="009B2235" w:rsidRDefault="006375C6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ДОКЛАД</w:t>
      </w:r>
      <w:r>
        <w:rPr>
          <w:b/>
          <w:bCs/>
        </w:rPr>
        <w:br/>
      </w:r>
      <w:proofErr w:type="spellStart"/>
      <w:r>
        <w:t>доклад</w:t>
      </w:r>
      <w:proofErr w:type="spellEnd"/>
      <w:r>
        <w:t xml:space="preserve"> об антимонопольном комплаенсе в администрации</w:t>
      </w:r>
      <w:r>
        <w:br/>
        <w:t>городско</w:t>
      </w:r>
      <w:r w:rsidR="00CF73AD">
        <w:t>го</w:t>
      </w:r>
      <w:r>
        <w:t xml:space="preserve"> округ</w:t>
      </w:r>
      <w:r w:rsidR="00CF73AD">
        <w:t xml:space="preserve">а </w:t>
      </w:r>
      <w:r>
        <w:t>«</w:t>
      </w:r>
      <w:r w:rsidR="00CF73AD">
        <w:t>Александровск-Сахалинский район»</w:t>
      </w:r>
      <w:r>
        <w:t>»</w:t>
      </w:r>
      <w:r>
        <w:br/>
        <w:t>за 2022 год</w:t>
      </w:r>
    </w:p>
    <w:p w14:paraId="52CC6380" w14:textId="7FD2B606" w:rsidR="00CF73AD" w:rsidRDefault="006375C6">
      <w:pPr>
        <w:pStyle w:val="1"/>
        <w:shd w:val="clear" w:color="auto" w:fill="auto"/>
        <w:spacing w:line="230" w:lineRule="auto"/>
        <w:ind w:firstLine="720"/>
        <w:jc w:val="both"/>
        <w:rPr>
          <w:rFonts w:eastAsia="Calibri"/>
        </w:rPr>
      </w:pPr>
      <w:r>
        <w:t xml:space="preserve">На основании Указа Президента Российской Федерации от 21 декабря 2017 года № 618 «Об основных направлениях государственной политики по развитию конкуренции», соблюдения Федерального закона от 26 июля 2006 года № 135-ФЗ «О защите конкуренции», </w:t>
      </w:r>
      <w:r w:rsidR="00CF73AD" w:rsidRPr="00AB1012">
        <w:rPr>
          <w:rFonts w:eastAsia="Calibri"/>
        </w:rPr>
        <w:t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145F36" w:rsidRPr="00145F36">
        <w:rPr>
          <w:rFonts w:eastAsia="Calibri"/>
        </w:rPr>
        <w:t xml:space="preserve"> </w:t>
      </w:r>
      <w:r w:rsidR="00145F36">
        <w:rPr>
          <w:rFonts w:eastAsia="Calibri"/>
        </w:rPr>
        <w:t>отделом экономического развития администрации городского округа «Александровск-Сахалинский район»</w:t>
      </w:r>
      <w:r w:rsidR="00145F36" w:rsidRPr="00145F36">
        <w:rPr>
          <w:rFonts w:eastAsia="Calibri"/>
        </w:rPr>
        <w:t xml:space="preserve"> </w:t>
      </w:r>
      <w:r w:rsidR="00145F36">
        <w:rPr>
          <w:rFonts w:eastAsia="Calibri"/>
        </w:rPr>
        <w:t>разработано:</w:t>
      </w:r>
    </w:p>
    <w:p w14:paraId="0334AE6F" w14:textId="4765D2DF" w:rsidR="00CF73AD" w:rsidRPr="00145F36" w:rsidRDefault="00CF73AD" w:rsidP="00145F3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145F3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AB1012">
        <w:rPr>
          <w:rFonts w:ascii="Times New Roman" w:eastAsia="Calibri" w:hAnsi="Times New Roman" w:cs="Times New Roman"/>
          <w:sz w:val="28"/>
          <w:szCs w:val="28"/>
        </w:rPr>
        <w:t>«Об организации в системы внутреннего обеспечения соответствия требованиям антимонопольного законодательства</w:t>
      </w:r>
      <w:r w:rsidR="00145F36">
        <w:rPr>
          <w:rFonts w:ascii="Times New Roman" w:eastAsia="Calibri" w:hAnsi="Times New Roman" w:cs="Times New Roman"/>
          <w:sz w:val="28"/>
          <w:szCs w:val="28"/>
        </w:rPr>
        <w:t xml:space="preserve"> в органах местного самоуправления ГО «Александровск-Сахалинский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</w:t>
      </w:r>
      <w:r w:rsidRPr="00AB1012">
        <w:rPr>
          <w:rFonts w:ascii="Times New Roman" w:eastAsia="Calibri" w:hAnsi="Times New Roman" w:cs="Times New Roman"/>
          <w:sz w:val="28"/>
          <w:szCs w:val="28"/>
        </w:rPr>
        <w:t xml:space="preserve">, утвержденное постановлением </w:t>
      </w:r>
      <w:r w:rsidR="00145F36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«Александровск-Сахалинский район» от 17.06.2022 № 448.</w:t>
      </w:r>
    </w:p>
    <w:p w14:paraId="4461ED2F" w14:textId="0D99469F" w:rsidR="00145F36" w:rsidRDefault="00145F36" w:rsidP="00145F36">
      <w:pPr>
        <w:pStyle w:val="1"/>
        <w:shd w:val="clear" w:color="auto" w:fill="auto"/>
        <w:spacing w:line="230" w:lineRule="auto"/>
        <w:ind w:firstLine="720"/>
        <w:jc w:val="both"/>
      </w:pPr>
      <w:r>
        <w:t>- Карта комплаенс-рисков администрации ГО «Александровск-Сахалинский район» и План мероприятий («Дорожная карта») по снижению рисков нарушения антимонопольного законодательства (комплаенс-риски) администрации ГО «Александровск-Сахалинский район</w:t>
      </w:r>
      <w:proofErr w:type="gramStart"/>
      <w:r>
        <w:t xml:space="preserve">»,  </w:t>
      </w:r>
      <w:r w:rsidRPr="00AB1012">
        <w:rPr>
          <w:rFonts w:eastAsia="Calibri"/>
        </w:rPr>
        <w:t>утвержденное</w:t>
      </w:r>
      <w:proofErr w:type="gramEnd"/>
      <w:r w:rsidRPr="00AB1012">
        <w:rPr>
          <w:rFonts w:eastAsia="Calibri"/>
        </w:rPr>
        <w:t xml:space="preserve"> </w:t>
      </w:r>
      <w:r>
        <w:rPr>
          <w:rFonts w:eastAsia="Calibri"/>
        </w:rPr>
        <w:t>распоряжением администрации городского округа «Александровск-Сахалинский район» от 21.06.2022 № 114-р.</w:t>
      </w:r>
    </w:p>
    <w:p w14:paraId="2C0D9D76" w14:textId="77777777" w:rsidR="009B2235" w:rsidRDefault="006375C6">
      <w:pPr>
        <w:pStyle w:val="1"/>
        <w:shd w:val="clear" w:color="auto" w:fill="auto"/>
        <w:spacing w:line="230" w:lineRule="auto"/>
        <w:ind w:firstLine="720"/>
        <w:jc w:val="both"/>
      </w:pPr>
      <w:r>
        <w:t>В течение 2022 года осуществлялось консультирование муниципальных служащих администрации (в том числе муниципальных служащих, в должностные обязанности которых входит выполнение функций, связанных рисками нарушения антимонопольного законодательства) по вопросам функционирования антимонопольного комплаенса.</w:t>
      </w:r>
    </w:p>
    <w:p w14:paraId="215E911C" w14:textId="77777777" w:rsidR="009B2235" w:rsidRDefault="006375C6">
      <w:pPr>
        <w:pStyle w:val="1"/>
        <w:shd w:val="clear" w:color="auto" w:fill="auto"/>
        <w:spacing w:line="230" w:lineRule="auto"/>
        <w:ind w:firstLine="720"/>
        <w:jc w:val="both"/>
      </w:pPr>
      <w:r>
        <w:t>Урегулировано взаимодействие структурных подразделений по вопросам нарушения антимонопольного законодательства и антимонопольного комплаенса.</w:t>
      </w:r>
    </w:p>
    <w:p w14:paraId="277F45DD" w14:textId="5088E150" w:rsidR="009B2235" w:rsidRDefault="006375C6" w:rsidP="00592DDC">
      <w:pPr>
        <w:pStyle w:val="1"/>
        <w:shd w:val="clear" w:color="auto" w:fill="auto"/>
        <w:tabs>
          <w:tab w:val="left" w:pos="1536"/>
        </w:tabs>
        <w:spacing w:line="230" w:lineRule="auto"/>
        <w:ind w:firstLine="720"/>
        <w:jc w:val="both"/>
      </w:pPr>
      <w:r>
        <w:t>В подразделе «</w:t>
      </w:r>
      <w:r w:rsidR="00592DDC">
        <w:t>Развитие конкуренции</w:t>
      </w:r>
      <w:r>
        <w:t>» раздела «Экономика</w:t>
      </w:r>
      <w:r w:rsidR="00592DDC">
        <w:t>»</w:t>
      </w:r>
      <w:r>
        <w:t xml:space="preserve"> главной страницы официального сайта размещаются муниципальные правовые</w:t>
      </w:r>
      <w:r w:rsidR="00592DDC">
        <w:t xml:space="preserve"> </w:t>
      </w:r>
      <w:r>
        <w:t>акты, принимаемые по вопросам функционирования</w:t>
      </w:r>
      <w:r w:rsidR="00592DDC">
        <w:t xml:space="preserve"> </w:t>
      </w:r>
      <w:r>
        <w:t>антимонопольного комплаенса, иная информация.</w:t>
      </w:r>
    </w:p>
    <w:p w14:paraId="6FBDAE51" w14:textId="4B0F725A" w:rsidR="009B2235" w:rsidRDefault="006375C6" w:rsidP="00592DDC">
      <w:pPr>
        <w:pStyle w:val="1"/>
        <w:shd w:val="clear" w:color="auto" w:fill="auto"/>
        <w:tabs>
          <w:tab w:val="left" w:pos="3187"/>
          <w:tab w:val="left" w:pos="5074"/>
        </w:tabs>
        <w:spacing w:line="230" w:lineRule="auto"/>
        <w:ind w:firstLine="720"/>
        <w:jc w:val="both"/>
      </w:pPr>
      <w:r>
        <w:t>Администрацией</w:t>
      </w:r>
      <w:r>
        <w:tab/>
        <w:t>проводится</w:t>
      </w:r>
      <w:r>
        <w:tab/>
        <w:t xml:space="preserve">правовая экспертиза </w:t>
      </w:r>
      <w:proofErr w:type="gramStart"/>
      <w:r>
        <w:t>проектов</w:t>
      </w:r>
      <w:r w:rsidR="00592DDC">
        <w:t xml:space="preserve">  </w:t>
      </w:r>
      <w:r>
        <w:t>муниципальных</w:t>
      </w:r>
      <w:proofErr w:type="gramEnd"/>
      <w:r>
        <w:t xml:space="preserve"> правовых актов и антикоррупционная экспертиза проектов нормативных правовых актов. При проведении правовой экспертизы проводится оценка проекта на соответствие законодательству о защите конкуренции. В 2022 году такие нарушения не выявлены.</w:t>
      </w:r>
    </w:p>
    <w:p w14:paraId="5AD551AF" w14:textId="50E2AE65" w:rsidR="009B2235" w:rsidRDefault="006375C6">
      <w:pPr>
        <w:pStyle w:val="1"/>
        <w:shd w:val="clear" w:color="auto" w:fill="auto"/>
        <w:spacing w:line="230" w:lineRule="auto"/>
        <w:ind w:firstLine="720"/>
        <w:jc w:val="both"/>
      </w:pPr>
      <w:r>
        <w:t xml:space="preserve">В соответствии с Федеральным законом от 09 февраля 2009 года № 8-ФЗ </w:t>
      </w:r>
      <w:r>
        <w:lastRenderedPageBreak/>
        <w:t>«Об обеспечении доступа к информации о деятельности государственных органов и органов местного самоуправления», иными нормативными правовыми актами организуются ведение официального сайта администрации, опубликование в газете «</w:t>
      </w:r>
      <w:r w:rsidR="00592DDC">
        <w:t>Красное знамя</w:t>
      </w:r>
      <w:r>
        <w:t>» муниципальных правовых актов, их проектов и иной официальной информации.</w:t>
      </w:r>
    </w:p>
    <w:p w14:paraId="057DD0C0" w14:textId="0A148D50" w:rsidR="009B2235" w:rsidRDefault="006375C6" w:rsidP="00592DDC">
      <w:pPr>
        <w:pStyle w:val="1"/>
        <w:shd w:val="clear" w:color="auto" w:fill="auto"/>
        <w:tabs>
          <w:tab w:val="left" w:pos="2544"/>
          <w:tab w:val="left" w:pos="3955"/>
        </w:tabs>
        <w:spacing w:line="230" w:lineRule="auto"/>
        <w:ind w:firstLine="720"/>
        <w:jc w:val="both"/>
      </w:pPr>
      <w:r>
        <w:t>Проведена</w:t>
      </w:r>
      <w:r>
        <w:tab/>
        <w:t>оценка</w:t>
      </w:r>
      <w:r>
        <w:tab/>
        <w:t>рисков нарушения антимонопольного</w:t>
      </w:r>
      <w:r w:rsidR="00592DDC">
        <w:t xml:space="preserve"> </w:t>
      </w:r>
      <w:r>
        <w:t xml:space="preserve">законодательства, по результатам которой составлена Карта комплаенс - рисков в </w:t>
      </w:r>
      <w:r w:rsidR="00592DDC">
        <w:t>а</w:t>
      </w:r>
      <w:r>
        <w:t>дминистрации района на 2022 год.</w:t>
      </w:r>
    </w:p>
    <w:p w14:paraId="46BDF824" w14:textId="269047E7" w:rsidR="009B2235" w:rsidRDefault="006375C6" w:rsidP="0065189F">
      <w:pPr>
        <w:pStyle w:val="1"/>
        <w:shd w:val="clear" w:color="auto" w:fill="auto"/>
        <w:spacing w:line="230" w:lineRule="auto"/>
        <w:ind w:firstLine="720"/>
        <w:jc w:val="both"/>
      </w:pPr>
      <w:r>
        <w:t xml:space="preserve">В целях снижения рисков нарушения антимонопольного законодательства разработан План мероприятий («дорожная карта») по снижению рисков нарушения антимонопольного законодательства в </w:t>
      </w:r>
      <w:r w:rsidR="00952803">
        <w:t>а</w:t>
      </w:r>
      <w:r>
        <w:t>дминистрации района.</w:t>
      </w:r>
    </w:p>
    <w:p w14:paraId="00E5653C" w14:textId="38BF7A05" w:rsidR="009B2235" w:rsidRPr="000754B2" w:rsidRDefault="006375C6" w:rsidP="0065189F">
      <w:pPr>
        <w:pStyle w:val="1"/>
        <w:shd w:val="clear" w:color="auto" w:fill="auto"/>
        <w:spacing w:line="230" w:lineRule="auto"/>
        <w:ind w:firstLine="720"/>
        <w:jc w:val="both"/>
      </w:pPr>
      <w:r>
        <w:t xml:space="preserve">В целях оценки эффективности внедрения и организации антимонопольного комплаенса в </w:t>
      </w:r>
      <w:r w:rsidR="00592DDC">
        <w:t>а</w:t>
      </w:r>
      <w:r>
        <w:t xml:space="preserve">дминистрации района </w:t>
      </w:r>
      <w:r w:rsidR="000754B2">
        <w:t xml:space="preserve">подготовлен проект </w:t>
      </w:r>
      <w:r w:rsidR="000754B2" w:rsidRPr="000754B2">
        <w:t>распоряжения</w:t>
      </w:r>
      <w:r w:rsidRPr="000754B2">
        <w:t xml:space="preserve"> </w:t>
      </w:r>
      <w:r w:rsidR="000754B2" w:rsidRPr="000754B2">
        <w:t>«</w:t>
      </w:r>
      <w:r w:rsidR="000754B2" w:rsidRPr="0065189F">
        <w:t>Об утверждении Методики расчета ключевых показателей эффективности функционирования антимонопольного комплаенса в органах местного самоуправления ГО «Александровск-Сахалинский район»</w:t>
      </w:r>
      <w:r w:rsidR="000754B2" w:rsidRPr="0065189F">
        <w:t>, который планируется принять в 2023 году.</w:t>
      </w:r>
    </w:p>
    <w:sectPr w:rsidR="009B2235" w:rsidRPr="000754B2">
      <w:headerReference w:type="even" r:id="rId6"/>
      <w:headerReference w:type="default" r:id="rId7"/>
      <w:pgSz w:w="11900" w:h="16840"/>
      <w:pgMar w:top="1659" w:right="511" w:bottom="1789" w:left="164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2E53" w14:textId="77777777" w:rsidR="001D688F" w:rsidRDefault="001D688F">
      <w:r>
        <w:separator/>
      </w:r>
    </w:p>
  </w:endnote>
  <w:endnote w:type="continuationSeparator" w:id="0">
    <w:p w14:paraId="786727B7" w14:textId="77777777" w:rsidR="001D688F" w:rsidRDefault="001D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09D6" w14:textId="77777777" w:rsidR="001D688F" w:rsidRDefault="001D688F"/>
  </w:footnote>
  <w:footnote w:type="continuationSeparator" w:id="0">
    <w:p w14:paraId="10E7DC54" w14:textId="77777777" w:rsidR="001D688F" w:rsidRDefault="001D6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437" w14:textId="77777777" w:rsidR="009B2235" w:rsidRDefault="006375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B3FC7BC" wp14:editId="38DE67B1">
              <wp:simplePos x="0" y="0"/>
              <wp:positionH relativeFrom="page">
                <wp:posOffset>4091305</wp:posOffset>
              </wp:positionH>
              <wp:positionV relativeFrom="page">
                <wp:posOffset>742950</wp:posOffset>
              </wp:positionV>
              <wp:extent cx="88265" cy="158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3CB676" w14:textId="77777777" w:rsidR="009B2235" w:rsidRDefault="006375C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FC7B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15pt;margin-top:58.5pt;width:6.95pt;height:12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" filled="f" stroked="f">
              <v:textbox style="mso-fit-shape-to-text:t" inset="0,0,0,0">
                <w:txbxContent>
                  <w:p w14:paraId="473CB676" w14:textId="77777777" w:rsidR="009B2235" w:rsidRDefault="006375C6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0FB0" w14:textId="77777777" w:rsidR="009B2235" w:rsidRDefault="009B2235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35"/>
    <w:rsid w:val="000754B2"/>
    <w:rsid w:val="00145F36"/>
    <w:rsid w:val="001D688F"/>
    <w:rsid w:val="00592DDC"/>
    <w:rsid w:val="006375C6"/>
    <w:rsid w:val="0065189F"/>
    <w:rsid w:val="00952803"/>
    <w:rsid w:val="009B2235"/>
    <w:rsid w:val="00C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511D"/>
  <w15:docId w15:val="{B0A4DD13-E6C6-463D-B758-57D614FF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</dc:creator>
  <cp:keywords/>
  <cp:lastModifiedBy>Вараксина Гульнара М.</cp:lastModifiedBy>
  <cp:revision>6</cp:revision>
  <dcterms:created xsi:type="dcterms:W3CDTF">2023-02-19T22:19:00Z</dcterms:created>
  <dcterms:modified xsi:type="dcterms:W3CDTF">2023-02-19T22:49:00Z</dcterms:modified>
</cp:coreProperties>
</file>