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33D1" w14:textId="77777777" w:rsidR="00E3326A" w:rsidRPr="00E3326A" w:rsidRDefault="00E3326A" w:rsidP="00E3326A">
      <w:pPr>
        <w:suppressAutoHyphens w:val="0"/>
        <w:autoSpaceDN/>
        <w:spacing w:after="160" w:line="259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  <w:r w:rsidRPr="00E3326A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59001F81" wp14:editId="74C585EE">
            <wp:extent cx="790575" cy="1028700"/>
            <wp:effectExtent l="0" t="0" r="9525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BB75" w14:textId="77777777" w:rsidR="00E3326A" w:rsidRPr="00E3326A" w:rsidRDefault="00E3326A" w:rsidP="00E3326A">
      <w:pPr>
        <w:suppressAutoHyphens w:val="0"/>
        <w:autoSpaceDN/>
        <w:spacing w:after="120" w:line="240" w:lineRule="atLeast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3326A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ФИНАНСОВОЕ УПРАВЛЕНИЕ</w:t>
      </w:r>
    </w:p>
    <w:p w14:paraId="722D4BDF" w14:textId="77777777" w:rsidR="00E3326A" w:rsidRPr="00E3326A" w:rsidRDefault="00E3326A" w:rsidP="00E3326A">
      <w:pPr>
        <w:keepNext/>
        <w:suppressAutoHyphens w:val="0"/>
        <w:autoSpaceDN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3326A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ГОРОДСКОГО ОКРУГА</w:t>
      </w:r>
    </w:p>
    <w:p w14:paraId="4EC49815" w14:textId="77777777" w:rsidR="00E3326A" w:rsidRPr="00E3326A" w:rsidRDefault="00E3326A" w:rsidP="00E3326A">
      <w:pPr>
        <w:keepNext/>
        <w:suppressAutoHyphens w:val="0"/>
        <w:autoSpaceDN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3326A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«АЛЕКСАНДРОВСК-САХАЛИНСКИЙ РАЙОН»</w:t>
      </w:r>
    </w:p>
    <w:p w14:paraId="670B3106" w14:textId="77777777" w:rsidR="00E3326A" w:rsidRPr="00E3326A" w:rsidRDefault="00E3326A" w:rsidP="00E3326A">
      <w:pPr>
        <w:keepNext/>
        <w:suppressAutoHyphens w:val="0"/>
        <w:autoSpaceDN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0"/>
          <w:lang w:val="ru-RU" w:eastAsia="ru-RU" w:bidi="ar-SA"/>
        </w:rPr>
      </w:pPr>
      <w:r w:rsidRPr="00E3326A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FF525" wp14:editId="715C65AE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9050" t="13335" r="19050" b="152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233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" strokeweight="2pt"/>
            </w:pict>
          </mc:Fallback>
        </mc:AlternateContent>
      </w:r>
      <w:r w:rsidRPr="00E3326A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5AADE" wp14:editId="5468B46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9050" t="13335" r="19050" b="1524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8D33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" strokeweight="2pt"/>
            </w:pict>
          </mc:Fallback>
        </mc:AlternateContent>
      </w:r>
    </w:p>
    <w:p w14:paraId="33649364" w14:textId="77777777" w:rsidR="00E3326A" w:rsidRPr="00E3326A" w:rsidRDefault="00E3326A" w:rsidP="00E3326A">
      <w:pPr>
        <w:suppressAutoHyphens w:val="0"/>
        <w:autoSpaceDN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14:paraId="34771F7F" w14:textId="3D11DB07" w:rsidR="00E3326A" w:rsidRPr="00E3326A" w:rsidRDefault="00E3326A" w:rsidP="00E3326A">
      <w:pPr>
        <w:suppressAutoHyphens w:val="0"/>
        <w:autoSpaceDN/>
        <w:adjustRightInd w:val="0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E3326A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П Р И К А З № </w:t>
      </w: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25</w:t>
      </w:r>
    </w:p>
    <w:p w14:paraId="5C04E639" w14:textId="77777777" w:rsidR="001D6B1F" w:rsidRPr="00000FAC" w:rsidRDefault="001D6B1F" w:rsidP="001D6B1F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D6B1F" w:rsidRPr="00000FAC" w14:paraId="5C04E63C" w14:textId="77777777" w:rsidTr="00273954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3A" w14:textId="77777777" w:rsidR="001D6B1F" w:rsidRPr="00000FAC" w:rsidRDefault="001D6B1F" w:rsidP="00273954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 w:bidi="ar-SA"/>
              </w:rPr>
              <w:t>г. Александровск-Сахалинский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3B" w14:textId="07F7A201" w:rsidR="001D6B1F" w:rsidRPr="00000FAC" w:rsidRDefault="001D6B1F" w:rsidP="00693AF1">
            <w:pPr>
              <w:suppressAutoHyphens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A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 w:rsidR="00693AF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693AF1" w:rsidRPr="00693AF1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31 </w:t>
            </w:r>
            <w:r w:rsidRPr="00000FA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» </w:t>
            </w:r>
            <w:r w:rsidR="00693AF1" w:rsidRPr="00693AF1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:lang w:val="ru-RU" w:eastAsia="en-US" w:bidi="ar-SA"/>
              </w:rPr>
              <w:t>мая</w:t>
            </w:r>
            <w:r w:rsidR="00693AF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000FA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2024 года</w:t>
            </w:r>
          </w:p>
        </w:tc>
      </w:tr>
    </w:tbl>
    <w:p w14:paraId="5C04E63D" w14:textId="77777777" w:rsidR="001D6B1F" w:rsidRPr="00000FAC" w:rsidRDefault="001D6B1F" w:rsidP="001D6B1F">
      <w:pPr>
        <w:pStyle w:val="3"/>
        <w:spacing w:line="276" w:lineRule="auto"/>
        <w:rPr>
          <w:spacing w:val="-6"/>
          <w:szCs w:val="28"/>
        </w:rPr>
      </w:pPr>
    </w:p>
    <w:p w14:paraId="5C04E640" w14:textId="5E515A8A" w:rsidR="001D6B1F" w:rsidRPr="00000FAC" w:rsidRDefault="001D6B1F" w:rsidP="00E3326A">
      <w:pPr>
        <w:pStyle w:val="3"/>
        <w:ind w:right="4535" w:firstLine="709"/>
        <w:contextualSpacing/>
        <w:rPr>
          <w:b/>
          <w:spacing w:val="-6"/>
          <w:szCs w:val="28"/>
        </w:rPr>
      </w:pPr>
      <w:r w:rsidRPr="00000FAC">
        <w:rPr>
          <w:b/>
          <w:spacing w:val="-6"/>
          <w:szCs w:val="28"/>
        </w:rPr>
        <w:t>О сроках представления бюджетной</w:t>
      </w:r>
      <w:r w:rsidR="009E2115" w:rsidRPr="00000FAC">
        <w:rPr>
          <w:b/>
          <w:spacing w:val="-6"/>
          <w:szCs w:val="28"/>
        </w:rPr>
        <w:t xml:space="preserve"> </w:t>
      </w:r>
      <w:r w:rsidRPr="00000FAC">
        <w:rPr>
          <w:b/>
          <w:spacing w:val="-6"/>
          <w:szCs w:val="28"/>
        </w:rPr>
        <w:t xml:space="preserve">отчетности об исполнении бюджета городского округа «Александровск-Сахалинский район» и сводной </w:t>
      </w:r>
      <w:r w:rsidR="00E3326A">
        <w:rPr>
          <w:b/>
          <w:spacing w:val="-6"/>
          <w:szCs w:val="28"/>
        </w:rPr>
        <w:t>бухгалтерской</w:t>
      </w:r>
      <w:r w:rsidR="00E3326A" w:rsidRPr="00E3326A">
        <w:rPr>
          <w:b/>
          <w:spacing w:val="-6"/>
          <w:szCs w:val="28"/>
        </w:rPr>
        <w:t xml:space="preserve"> </w:t>
      </w:r>
      <w:r w:rsidRPr="00000FAC">
        <w:rPr>
          <w:b/>
          <w:spacing w:val="-6"/>
          <w:szCs w:val="28"/>
        </w:rPr>
        <w:t>отчетности муниципальных бюджетных и автономных учреждений, в отношении которых функции и полномочия учредителя осуществляют органы местного самоуправления</w:t>
      </w:r>
    </w:p>
    <w:p w14:paraId="5C04E641" w14:textId="77777777" w:rsidR="001D6B1F" w:rsidRPr="00000FAC" w:rsidRDefault="001D6B1F" w:rsidP="00E3326A">
      <w:pPr>
        <w:pStyle w:val="3"/>
        <w:ind w:firstLine="709"/>
        <w:contextualSpacing/>
        <w:jc w:val="center"/>
        <w:rPr>
          <w:spacing w:val="-6"/>
          <w:szCs w:val="28"/>
        </w:rPr>
      </w:pPr>
    </w:p>
    <w:p w14:paraId="5C04E642" w14:textId="77777777" w:rsidR="001D6B1F" w:rsidRPr="00000FAC" w:rsidRDefault="001D6B1F" w:rsidP="00E332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264.2, 264.3 Бюджетного кодекса Российской Федерации, приказами Министерства финансов Российской Федерации от 28 декабря 2010г. № 191н «Об утверждении Инструкции о порядке составления и представления годовой, квартальной и месячной отчетности об исполнении бюджетов системы Российской Федерации» и от 25 марта 2011г.  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приказываю:</w:t>
      </w:r>
    </w:p>
    <w:p w14:paraId="5C04E643" w14:textId="77777777" w:rsidR="001D6B1F" w:rsidRPr="00000FAC" w:rsidRDefault="001D6B1F" w:rsidP="00E3326A">
      <w:pPr>
        <w:pStyle w:val="3"/>
        <w:ind w:firstLine="709"/>
        <w:contextualSpacing/>
        <w:rPr>
          <w:spacing w:val="-6"/>
          <w:szCs w:val="28"/>
        </w:rPr>
      </w:pPr>
    </w:p>
    <w:p w14:paraId="5C04E644" w14:textId="330ECC2A" w:rsidR="001D6B1F" w:rsidRPr="00000FAC" w:rsidRDefault="001D6B1F" w:rsidP="00E3326A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0FAC">
        <w:rPr>
          <w:sz w:val="28"/>
          <w:szCs w:val="28"/>
          <w:lang w:eastAsia="ru-RU" w:bidi="ru-RU"/>
        </w:rPr>
        <w:t>Установить сроки представления главными распорядителями средств, главными администраторами доходов, главными администраторами источников финансирования дефицита бюджета городского округа «Александровск-Сахалинский район» (далее - субъект отчетности) в электронном виде (с применением электронной цифровой подписи) в программном комплексе «Свод-Смарт»:</w:t>
      </w:r>
    </w:p>
    <w:p w14:paraId="5C04E645" w14:textId="77777777" w:rsidR="001D6B1F" w:rsidRPr="00000FAC" w:rsidRDefault="001D6B1F" w:rsidP="00E3326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0FAC">
        <w:rPr>
          <w:sz w:val="28"/>
          <w:szCs w:val="28"/>
          <w:lang w:eastAsia="ru-RU" w:bidi="ru-RU"/>
        </w:rPr>
        <w:t>Месячной бюджетной отчетности - не позднее 6 календарного дня месяца, следующего за отчетным периодом;</w:t>
      </w:r>
    </w:p>
    <w:p w14:paraId="5C04E646" w14:textId="77777777" w:rsidR="001D6B1F" w:rsidRPr="00000FAC" w:rsidRDefault="001D6B1F" w:rsidP="00E3326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0FAC">
        <w:rPr>
          <w:sz w:val="28"/>
          <w:szCs w:val="28"/>
          <w:lang w:eastAsia="ru-RU" w:bidi="ru-RU"/>
        </w:rPr>
        <w:t>Месячной бюджетной отчетности в части Отчета о бюджетных обязательствах по показателям о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 и Отчета, о бюджетных обязательствах по показателям о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(ф.0503738-НП) - не позднее 8 календарного дня месяца, следующего за отчетным периодом;</w:t>
      </w:r>
    </w:p>
    <w:p w14:paraId="5C04E647" w14:textId="37684E20" w:rsidR="001D6B1F" w:rsidRPr="00000FAC" w:rsidRDefault="001D6B1F" w:rsidP="00E3326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0FAC">
        <w:rPr>
          <w:sz w:val="28"/>
          <w:szCs w:val="28"/>
          <w:lang w:eastAsia="ru-RU" w:bidi="ru-RU"/>
        </w:rPr>
        <w:t xml:space="preserve">Квартальной бюджетной отчетности - не позднее </w:t>
      </w:r>
      <w:r w:rsidR="0007650A">
        <w:rPr>
          <w:sz w:val="28"/>
          <w:szCs w:val="28"/>
          <w:lang w:eastAsia="ru-RU" w:bidi="ru-RU"/>
        </w:rPr>
        <w:t>6</w:t>
      </w:r>
      <w:r w:rsidRPr="00000FAC">
        <w:rPr>
          <w:sz w:val="28"/>
          <w:szCs w:val="28"/>
          <w:lang w:eastAsia="ru-RU" w:bidi="ru-RU"/>
        </w:rPr>
        <w:t xml:space="preserve"> календарного дня месяца, следующего за отчетным кварталом;</w:t>
      </w:r>
    </w:p>
    <w:p w14:paraId="5C04E648" w14:textId="60211F4A" w:rsidR="001D6B1F" w:rsidRPr="00000FAC" w:rsidRDefault="001D6B1F" w:rsidP="00E3326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000FAC">
        <w:rPr>
          <w:sz w:val="28"/>
          <w:szCs w:val="28"/>
          <w:lang w:eastAsia="ru-RU" w:bidi="ru-RU"/>
        </w:rPr>
        <w:t xml:space="preserve">Квартальной бюджетной отчетности в части Справок по консолидируемым </w:t>
      </w:r>
      <w:r w:rsidRPr="00000FAC">
        <w:rPr>
          <w:rStyle w:val="a3"/>
          <w:rFonts w:eastAsia="SimSun"/>
          <w:sz w:val="28"/>
          <w:szCs w:val="28"/>
        </w:rPr>
        <w:t xml:space="preserve">расчетам (ф.0503125) </w:t>
      </w:r>
      <w:r w:rsidRPr="00000FAC">
        <w:rPr>
          <w:rStyle w:val="a3"/>
          <w:rFonts w:eastAsia="SimSun"/>
          <w:color w:val="000000"/>
          <w:sz w:val="28"/>
          <w:szCs w:val="28"/>
        </w:rPr>
        <w:t xml:space="preserve">- </w:t>
      </w:r>
      <w:r w:rsidRPr="00000FAC">
        <w:rPr>
          <w:rStyle w:val="a3"/>
          <w:rFonts w:eastAsia="SimSun"/>
          <w:sz w:val="28"/>
          <w:szCs w:val="28"/>
        </w:rPr>
        <w:t>не позднее 10 календарного дня месяца, следующего за отчетным кварталом;</w:t>
      </w:r>
    </w:p>
    <w:p w14:paraId="5C04E649" w14:textId="77777777" w:rsidR="001D6B1F" w:rsidRPr="00000FAC" w:rsidRDefault="001D6B1F" w:rsidP="00E3326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000FAC">
        <w:rPr>
          <w:sz w:val="28"/>
          <w:szCs w:val="28"/>
          <w:lang w:eastAsia="ru-RU" w:bidi="ru-RU"/>
        </w:rPr>
        <w:t xml:space="preserve">Квартальной сводной бухгалтерской отчетности бюджетных и автономных учреждений </w:t>
      </w:r>
      <w:r w:rsidRPr="00000FAC">
        <w:rPr>
          <w:color w:val="535353"/>
          <w:sz w:val="28"/>
          <w:szCs w:val="28"/>
          <w:lang w:eastAsia="ru-RU" w:bidi="ru-RU"/>
        </w:rPr>
        <w:t xml:space="preserve">- </w:t>
      </w:r>
      <w:r w:rsidRPr="00000FAC">
        <w:rPr>
          <w:sz w:val="28"/>
          <w:szCs w:val="28"/>
          <w:lang w:eastAsia="ru-RU" w:bidi="ru-RU"/>
        </w:rPr>
        <w:t xml:space="preserve">не позднее </w:t>
      </w:r>
      <w:r w:rsidRPr="00000FAC">
        <w:rPr>
          <w:color w:val="auto"/>
          <w:sz w:val="28"/>
          <w:szCs w:val="28"/>
          <w:lang w:eastAsia="ru-RU" w:bidi="ru-RU"/>
        </w:rPr>
        <w:t xml:space="preserve">14 </w:t>
      </w:r>
      <w:r w:rsidRPr="00000FAC">
        <w:rPr>
          <w:sz w:val="28"/>
          <w:szCs w:val="28"/>
          <w:lang w:eastAsia="ru-RU" w:bidi="ru-RU"/>
        </w:rPr>
        <w:t>календарного дня месяца, следующего за отчетным кварталом;</w:t>
      </w:r>
    </w:p>
    <w:p w14:paraId="5C04E64A" w14:textId="77777777" w:rsidR="001D6B1F" w:rsidRPr="00000FAC" w:rsidRDefault="001D6B1F" w:rsidP="00E3326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000FAC">
        <w:rPr>
          <w:sz w:val="28"/>
          <w:szCs w:val="28"/>
          <w:lang w:eastAsia="ru-RU" w:bidi="ru-RU"/>
        </w:rPr>
        <w:t>Квартальной сводной бухгалтерской отчетности бюджетных и автономных учреждений в части отчета об исполнении учреждением плана финансово-</w:t>
      </w:r>
      <w:r w:rsidRPr="00000FAC">
        <w:rPr>
          <w:sz w:val="28"/>
          <w:szCs w:val="28"/>
          <w:lang w:eastAsia="ru-RU" w:bidi="ru-RU"/>
        </w:rPr>
        <w:softHyphen/>
        <w:t>хозяйственной деятельности (ф.0503737) - не позднее 8 календарного дня месяца, следующего за отчетным кварталом;</w:t>
      </w:r>
    </w:p>
    <w:p w14:paraId="5C04E64B" w14:textId="77777777" w:rsidR="001D6B1F" w:rsidRPr="00000FAC" w:rsidRDefault="001D6B1F" w:rsidP="00E3326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0FAC">
        <w:rPr>
          <w:sz w:val="28"/>
          <w:szCs w:val="28"/>
          <w:lang w:eastAsia="ru-RU" w:bidi="ru-RU"/>
        </w:rPr>
        <w:t>Годовой бюджетной отчетности в части Справок по консолидируемым расчетам (ф.0503125) - до 18 января года, следующего за отчетным финансовым годом;</w:t>
      </w:r>
    </w:p>
    <w:p w14:paraId="5C04E64D" w14:textId="2D3F05B6" w:rsidR="001D6B1F" w:rsidRPr="00000FAC" w:rsidRDefault="00E35317" w:rsidP="00E3326A">
      <w:pPr>
        <w:pStyle w:val="1"/>
        <w:shd w:val="clear" w:color="auto" w:fill="auto"/>
        <w:tabs>
          <w:tab w:val="left" w:pos="4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0FAC">
        <w:rPr>
          <w:sz w:val="28"/>
          <w:szCs w:val="28"/>
          <w:lang w:eastAsia="ru-RU" w:bidi="ru-RU"/>
        </w:rPr>
        <w:t xml:space="preserve">Годовой </w:t>
      </w:r>
      <w:r w:rsidR="001D6B1F" w:rsidRPr="00000FAC">
        <w:rPr>
          <w:sz w:val="28"/>
          <w:szCs w:val="28"/>
          <w:lang w:eastAsia="ru-RU" w:bidi="ru-RU"/>
        </w:rPr>
        <w:t>бюджетной отчетности за исключением Справок по консолидируемым расчетам (ф.0503125), годовой сводной бухгалтерской</w:t>
      </w:r>
      <w:r w:rsidR="0007650A">
        <w:rPr>
          <w:sz w:val="28"/>
          <w:szCs w:val="28"/>
        </w:rPr>
        <w:t xml:space="preserve"> </w:t>
      </w:r>
      <w:r w:rsidR="001D6B1F" w:rsidRPr="00000FAC">
        <w:rPr>
          <w:sz w:val="28"/>
          <w:szCs w:val="28"/>
          <w:lang w:eastAsia="ru-RU" w:bidi="ru-RU"/>
        </w:rPr>
        <w:t>отчетности бюджетных и автономных учреждений, в отношении которых функции и полномочия учредителя осуществляют органы местного самоуправления, согласно приложению № 1 к настоящему приказу.</w:t>
      </w:r>
    </w:p>
    <w:p w14:paraId="5C04E64E" w14:textId="2CD55D7A" w:rsidR="001D6B1F" w:rsidRPr="00000FAC" w:rsidRDefault="009E2115" w:rsidP="00E3326A">
      <w:pPr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="00C61FA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r w:rsidR="001D6B1F"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Отчетность считается представленной в финансовое управление городского округа «Александровск-Сахалинской области» (далее – Финансовое управление) после проверки на соответствие требованиям к ее составлению и представлению, установленным</w:t>
      </w:r>
      <w:r w:rsidR="0007650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нормативными правовыми актами, </w:t>
      </w:r>
      <w:r w:rsidR="001D6B1F"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регулирующими ведение бухгалтерского </w:t>
      </w:r>
      <w:r w:rsidR="005B55C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учета и составление бюджетной </w:t>
      </w:r>
      <w:r w:rsidR="001D6B1F"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отчетности, путем выверки показателей представленной бюджетной отчетности по установленным в соответствии с законодательством Российской Федерации контрольным соотношениям, подписания форм бюджетной отчетности и установления в программном комплексе к формам бюджетной отчетности статуса «Готов к проверке».</w:t>
      </w:r>
    </w:p>
    <w:p w14:paraId="5C04E64F" w14:textId="77777777" w:rsidR="001D6B1F" w:rsidRPr="00000FAC" w:rsidRDefault="009E2115" w:rsidP="00E3326A">
      <w:pPr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</w:t>
      </w:r>
      <w:r w:rsidR="001D6B1F"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. В случае выявления в ходе проведения камеральной проверки отчетности несоответствия требованиям к ее составлению и представлению Финансовое управление уведомляет об этом субъекты отчетности путем изменения статуса отчетности в программном комплексе «На доработку» с указанием замечаний во вкладке «Комментарии».</w:t>
      </w:r>
    </w:p>
    <w:p w14:paraId="5C04E650" w14:textId="77777777" w:rsidR="001D6B1F" w:rsidRPr="00000FAC" w:rsidRDefault="001D6B1F" w:rsidP="00E3326A">
      <w:pPr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Субъекты отчетности обязаны в течение одного р</w:t>
      </w:r>
      <w:r w:rsidR="00AC65B0"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абочего дня с момента изменения </w:t>
      </w:r>
      <w:r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статуса отчетности в программном комплексе предпринять необходимые меры для приведения ее в соответствие с установленными требованиями.</w:t>
      </w:r>
    </w:p>
    <w:p w14:paraId="5C04E651" w14:textId="77777777" w:rsidR="001D6B1F" w:rsidRPr="00000FAC" w:rsidRDefault="009E2115" w:rsidP="00E3326A">
      <w:pPr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</w:t>
      </w:r>
      <w:r w:rsidR="001D6B1F"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. О положительных результатах проведенной камеральной проверки отчетности субъекты отчетности уведомляются путем проставления специалистом Финансового управления в программном комплексе статуса бюджетной отчетности «Проверен».</w:t>
      </w:r>
    </w:p>
    <w:p w14:paraId="5C04E652" w14:textId="77777777" w:rsidR="001D6B1F" w:rsidRPr="00000FAC" w:rsidRDefault="009E2115" w:rsidP="00E3326A">
      <w:pPr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</w:t>
      </w:r>
      <w:r w:rsidR="001D6B1F" w:rsidRPr="00000FA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. Признать утратившим силу приказ финансового управления городского округа «Александровск-Сахалинский район» </w:t>
      </w:r>
      <w:r w:rsidR="001D6B1F" w:rsidRPr="00000FA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от 24.12.2021 г. № 54 «</w:t>
      </w:r>
      <w:r w:rsidR="001D6B1F" w:rsidRPr="00000FAC">
        <w:rPr>
          <w:rFonts w:ascii="Times New Roman" w:hAnsi="Times New Roman" w:cs="Times New Roman"/>
          <w:spacing w:val="-6"/>
          <w:sz w:val="28"/>
          <w:szCs w:val="28"/>
          <w:lang w:val="ru-RU"/>
        </w:rPr>
        <w:t>О сроках представления годовой, квартальной и месячной бюджетной отчетности об исполнении бюджета городского округа «Александровск-Сахалинский район» и сводной бухгалтерской отчетности муниципальных бюджетных учреждений».</w:t>
      </w:r>
      <w:r w:rsidR="001D6B1F" w:rsidRPr="00000FAC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</w:p>
    <w:p w14:paraId="5C04E653" w14:textId="77777777" w:rsidR="001D6B1F" w:rsidRPr="00000FAC" w:rsidRDefault="001D6B1F" w:rsidP="00E332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E2115" w:rsidRPr="00000FA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00FAC">
        <w:rPr>
          <w:rFonts w:ascii="Times New Roman" w:hAnsi="Times New Roman" w:cs="Times New Roman"/>
          <w:sz w:val="28"/>
          <w:szCs w:val="28"/>
          <w:lang w:val="ru-RU"/>
        </w:rPr>
        <w:t>. Опубликовать настоящий приказ в газете «Красное знамя» и разместить на официальном сайте администрации городского округа «Александровск-Сахалинский район».</w:t>
      </w:r>
    </w:p>
    <w:p w14:paraId="5C04E654" w14:textId="77777777" w:rsidR="001D6B1F" w:rsidRPr="00000FAC" w:rsidRDefault="001D6B1F" w:rsidP="00E332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E2115" w:rsidRPr="00000FA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0FAC">
        <w:rPr>
          <w:rFonts w:ascii="Times New Roman" w:hAnsi="Times New Roman" w:cs="Times New Roman"/>
          <w:sz w:val="28"/>
          <w:szCs w:val="28"/>
          <w:lang w:val="ru-RU"/>
        </w:rPr>
        <w:t>. Настоящий приказ вступает в силу начиная со дня его официального опубликования.</w:t>
      </w:r>
    </w:p>
    <w:p w14:paraId="5C04E655" w14:textId="77777777" w:rsidR="001D6B1F" w:rsidRPr="00000FAC" w:rsidRDefault="009E2115" w:rsidP="00E3326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 xml:space="preserve">        8</w:t>
      </w:r>
      <w:r w:rsidR="001D6B1F" w:rsidRPr="00000FAC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приказа возложить на начальника отдела обеспечения исполнения бюджета М.В. Головатюк.</w:t>
      </w:r>
    </w:p>
    <w:p w14:paraId="5C04E656" w14:textId="77777777" w:rsidR="001D6B1F" w:rsidRPr="00000FAC" w:rsidRDefault="001D6B1F" w:rsidP="00E332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04E657" w14:textId="77777777" w:rsidR="001D6B1F" w:rsidRPr="00000FAC" w:rsidRDefault="001D6B1F" w:rsidP="001D6B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04E658" w14:textId="77777777" w:rsidR="001D6B1F" w:rsidRPr="00000FAC" w:rsidRDefault="001D6B1F" w:rsidP="001D6B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04E65C" w14:textId="77777777" w:rsidR="001D6B1F" w:rsidRPr="00000FAC" w:rsidRDefault="001D6B1F" w:rsidP="001D6B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финансового управления  </w:t>
      </w:r>
    </w:p>
    <w:p w14:paraId="5C04E65D" w14:textId="77777777" w:rsidR="001D6B1F" w:rsidRPr="00000FAC" w:rsidRDefault="001D6B1F" w:rsidP="001D6B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>городского округа «Александровск-                                                    С.М. Царева</w:t>
      </w:r>
    </w:p>
    <w:p w14:paraId="5C04E65E" w14:textId="77777777" w:rsidR="001D6B1F" w:rsidRPr="00000FAC" w:rsidRDefault="001D6B1F" w:rsidP="001D6B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>Сахалинский район»</w:t>
      </w:r>
    </w:p>
    <w:p w14:paraId="5C04E65F" w14:textId="77777777" w:rsidR="001D6B1F" w:rsidRPr="00000FAC" w:rsidRDefault="001D6B1F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0FA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C04E660" w14:textId="77777777" w:rsidR="001D6B1F" w:rsidRPr="00000FAC" w:rsidRDefault="001D6B1F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04E661" w14:textId="1D4F735F" w:rsidR="001D6B1F" w:rsidRDefault="001D6B1F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09B39F" w14:textId="6B3C7F66" w:rsidR="00E3326A" w:rsidRDefault="00E3326A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F06571" w14:textId="43705D6B" w:rsidR="00E3326A" w:rsidRDefault="00E3326A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BCA2A5" w14:textId="07B86671" w:rsidR="00E3326A" w:rsidRDefault="00E3326A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EB000" w14:textId="27F2DD9F" w:rsidR="00E3326A" w:rsidRDefault="00E3326A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2CECA3" w14:textId="757EF4D1" w:rsidR="00E3326A" w:rsidRDefault="00E3326A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82DA55" w14:textId="10FEB1A5" w:rsidR="00E3326A" w:rsidRDefault="00E3326A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F1B45A" w14:textId="74A09704" w:rsidR="00E3326A" w:rsidRDefault="00E3326A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CE68BE" w14:textId="3C951744" w:rsidR="00E3326A" w:rsidRDefault="00E3326A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EB602F" w14:textId="57D5C669" w:rsidR="00E3326A" w:rsidRPr="00000FAC" w:rsidRDefault="00E3326A" w:rsidP="001D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3CFF8C" w14:textId="77777777" w:rsidR="00E3326A" w:rsidRDefault="00E3326A" w:rsidP="001D6B1F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C04E672" w14:textId="52770D10" w:rsidR="001D6B1F" w:rsidRPr="00000FAC" w:rsidRDefault="001D6B1F" w:rsidP="001D6B1F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00FAC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14:paraId="5C04E673" w14:textId="77777777" w:rsidR="001D6B1F" w:rsidRPr="00000FAC" w:rsidRDefault="001D6B1F" w:rsidP="001D6B1F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>к приказу финансового управления</w:t>
      </w:r>
    </w:p>
    <w:p w14:paraId="5C04E674" w14:textId="77777777" w:rsidR="001D6B1F" w:rsidRPr="00000FAC" w:rsidRDefault="001D6B1F" w:rsidP="001D6B1F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</w:p>
    <w:p w14:paraId="5C04E675" w14:textId="77777777" w:rsidR="001D6B1F" w:rsidRPr="00000FAC" w:rsidRDefault="001D6B1F" w:rsidP="001D6B1F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>«Александровск-Сахалинский район»</w:t>
      </w:r>
    </w:p>
    <w:p w14:paraId="5C04E676" w14:textId="7E76AD2F" w:rsidR="001D6B1F" w:rsidRPr="00000FAC" w:rsidRDefault="001D6B1F" w:rsidP="001D6B1F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C61FAA">
        <w:rPr>
          <w:rFonts w:ascii="Times New Roman" w:hAnsi="Times New Roman" w:cs="Times New Roman"/>
          <w:sz w:val="28"/>
          <w:szCs w:val="28"/>
          <w:lang w:val="ru-RU"/>
        </w:rPr>
        <w:t>31 мая 2024 г.</w:t>
      </w:r>
      <w:r w:rsidRPr="00000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C61FAA">
        <w:rPr>
          <w:rFonts w:ascii="Times New Roman" w:hAnsi="Times New Roman" w:cs="Times New Roman"/>
          <w:sz w:val="28"/>
          <w:szCs w:val="28"/>
          <w:lang w:val="ru-RU"/>
        </w:rPr>
        <w:t>25</w:t>
      </w:r>
    </w:p>
    <w:p w14:paraId="5C04E677" w14:textId="77777777" w:rsidR="001D6B1F" w:rsidRPr="00000FAC" w:rsidRDefault="001D6B1F" w:rsidP="001D6B1F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</w:p>
    <w:p w14:paraId="5C04E678" w14:textId="77777777" w:rsidR="001D6B1F" w:rsidRPr="00000FAC" w:rsidRDefault="001D6B1F" w:rsidP="001D6B1F">
      <w:pPr>
        <w:spacing w:after="120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0FAC">
        <w:rPr>
          <w:rFonts w:ascii="Times New Roman" w:hAnsi="Times New Roman" w:cs="Times New Roman"/>
          <w:sz w:val="28"/>
          <w:szCs w:val="28"/>
          <w:lang w:val="ru-RU"/>
        </w:rPr>
        <w:t>Сроки представления годовой отчетности об исполнении бюджета городского округа «Александровск-Сахалинский район» и сводной бухгалтерской отчетности муниципальных учреждений</w:t>
      </w:r>
    </w:p>
    <w:tbl>
      <w:tblPr>
        <w:tblW w:w="956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004"/>
      </w:tblGrid>
      <w:tr w:rsidR="001D6B1F" w:rsidRPr="00E3326A" w14:paraId="5C04E67B" w14:textId="77777777" w:rsidTr="009E2115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79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7A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>Срок представления/Наименование субъекта отчетности</w:t>
            </w:r>
          </w:p>
        </w:tc>
      </w:tr>
      <w:tr w:rsidR="001D6B1F" w:rsidRPr="00E3326A" w14:paraId="5C04E67E" w14:textId="77777777" w:rsidTr="009E2115">
        <w:trPr>
          <w:trHeight w:val="5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7C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7D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0FA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Не позднее 15 календарного дня года, следующего за отчетным финансовым годом</w:t>
            </w:r>
          </w:p>
        </w:tc>
      </w:tr>
      <w:tr w:rsidR="001D6B1F" w:rsidRPr="00000FAC" w14:paraId="5C04E681" w14:textId="77777777" w:rsidTr="009E2115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7F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0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>Собрание городского округа</w:t>
            </w:r>
          </w:p>
        </w:tc>
      </w:tr>
      <w:tr w:rsidR="001D6B1F" w:rsidRPr="00E3326A" w14:paraId="5C04E684" w14:textId="77777777" w:rsidTr="009E2115">
        <w:trPr>
          <w:trHeight w:val="6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2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3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>Контрольно-счетная палата городского округа «Александровск-Сахалинский район»</w:t>
            </w:r>
          </w:p>
        </w:tc>
      </w:tr>
      <w:tr w:rsidR="001D6B1F" w:rsidRPr="00E3326A" w14:paraId="5C04E687" w14:textId="77777777" w:rsidTr="009E2115">
        <w:trPr>
          <w:trHeight w:val="6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85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6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Не позднее 19 календарного дня года, следующего за отчетным финансовым годом</w:t>
            </w:r>
          </w:p>
        </w:tc>
      </w:tr>
      <w:tr w:rsidR="001D6B1F" w:rsidRPr="00000FAC" w14:paraId="5C04E68A" w14:textId="77777777" w:rsidTr="009E2115">
        <w:trPr>
          <w:trHeight w:val="5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8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9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Арковская сельская администрация </w:t>
            </w:r>
          </w:p>
        </w:tc>
      </w:tr>
      <w:tr w:rsidR="001D6B1F" w:rsidRPr="00000FAC" w14:paraId="5C04E68D" w14:textId="77777777" w:rsidTr="009E2115">
        <w:trPr>
          <w:trHeight w:val="4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B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C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Мгачинская сельская администрация </w:t>
            </w:r>
          </w:p>
        </w:tc>
      </w:tr>
      <w:tr w:rsidR="001D6B1F" w:rsidRPr="00000FAC" w14:paraId="5C04E690" w14:textId="77777777" w:rsidTr="009E2115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E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8F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Хоэнская сельская администрация </w:t>
            </w:r>
          </w:p>
        </w:tc>
      </w:tr>
      <w:tr w:rsidR="001D6B1F" w:rsidRPr="00000FAC" w14:paraId="5C04E693" w14:textId="77777777" w:rsidTr="009E2115">
        <w:trPr>
          <w:trHeight w:val="5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91" w14:textId="77777777" w:rsidR="001D6B1F" w:rsidRPr="00000FAC" w:rsidRDefault="001D6B1F" w:rsidP="00273954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4.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92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Виахтинская сельская администрация </w:t>
            </w:r>
          </w:p>
        </w:tc>
      </w:tr>
      <w:tr w:rsidR="001D6B1F" w:rsidRPr="00000FAC" w14:paraId="5C04E696" w14:textId="77777777" w:rsidTr="009E2115">
        <w:trPr>
          <w:trHeight w:val="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94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95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Михайловская сельская администрация </w:t>
            </w:r>
          </w:p>
        </w:tc>
      </w:tr>
      <w:tr w:rsidR="001D6B1F" w:rsidRPr="00E3326A" w14:paraId="5C04E699" w14:textId="77777777" w:rsidTr="009E2115">
        <w:trPr>
          <w:trHeight w:val="6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97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98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Не позднее 22 календарного дня года, следующего за отчетным финансовым годом</w:t>
            </w:r>
          </w:p>
        </w:tc>
      </w:tr>
      <w:tr w:rsidR="001D6B1F" w:rsidRPr="00E3326A" w14:paraId="5C04E69C" w14:textId="77777777" w:rsidTr="009E2115">
        <w:trPr>
          <w:trHeight w:hRule="exact" w:val="5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9A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9B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>Комитет по управлению муниципальной собственностью ГО «Александровск-Сахалинский район»</w:t>
            </w:r>
          </w:p>
        </w:tc>
      </w:tr>
      <w:tr w:rsidR="001D6B1F" w:rsidRPr="00E3326A" w14:paraId="5C04E69F" w14:textId="77777777" w:rsidTr="009E2115">
        <w:trPr>
          <w:trHeight w:hRule="exact" w:val="5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9D" w14:textId="77777777" w:rsidR="001D6B1F" w:rsidRPr="00000FAC" w:rsidRDefault="001D6B1F" w:rsidP="0027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0F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9E" w14:textId="77777777" w:rsidR="001D6B1F" w:rsidRPr="00000FAC" w:rsidRDefault="001D6B1F" w:rsidP="002739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Финансовое управление ГО «Александровск-Сахалинский район»</w:t>
            </w:r>
          </w:p>
        </w:tc>
      </w:tr>
      <w:tr w:rsidR="001D6B1F" w:rsidRPr="00E3326A" w14:paraId="5C04E6A2" w14:textId="77777777" w:rsidTr="009E2115">
        <w:trPr>
          <w:trHeight w:val="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A0" w14:textId="77777777" w:rsidR="001D6B1F" w:rsidRPr="00000FAC" w:rsidRDefault="001D6B1F" w:rsidP="00273954">
            <w:pPr>
              <w:suppressAutoHyphens w:val="0"/>
              <w:autoSpaceDE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A1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000FA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Не позднее 24 календарного дня года, следующего за отчетным финансовым годом</w:t>
            </w:r>
          </w:p>
        </w:tc>
      </w:tr>
      <w:tr w:rsidR="001D6B1F" w:rsidRPr="00E3326A" w14:paraId="5C04E6A5" w14:textId="77777777" w:rsidTr="009E2115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A3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A4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Администрация городского округа «Александровск-Сахалинский район»</w:t>
            </w:r>
          </w:p>
        </w:tc>
      </w:tr>
      <w:tr w:rsidR="001D6B1F" w:rsidRPr="00E3326A" w14:paraId="5C04E6A8" w14:textId="77777777" w:rsidTr="009E2115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A6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A7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000FA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Не позднее 25 календарного дня года, следующего за отчетным финансовым годом</w:t>
            </w:r>
          </w:p>
        </w:tc>
      </w:tr>
      <w:tr w:rsidR="001D6B1F" w:rsidRPr="00E3326A" w14:paraId="5C04E6AB" w14:textId="77777777" w:rsidTr="009E2115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E6A9" w14:textId="77777777" w:rsidR="001D6B1F" w:rsidRPr="00000FAC" w:rsidRDefault="001D6B1F" w:rsidP="00273954">
            <w:pPr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6AA" w14:textId="77777777" w:rsidR="001D6B1F" w:rsidRPr="00000FAC" w:rsidRDefault="001D6B1F" w:rsidP="00273954">
            <w:pPr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00F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>Управление социальной политики ГО «Александровск-Сахалинский район»</w:t>
            </w:r>
          </w:p>
        </w:tc>
      </w:tr>
    </w:tbl>
    <w:p w14:paraId="5C04E6AC" w14:textId="3F299418" w:rsidR="00E3326A" w:rsidRDefault="00E3326A" w:rsidP="001D6B1F">
      <w:pPr>
        <w:suppressAutoHyphens w:val="0"/>
        <w:autoSpaceDN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14:paraId="5C04E6AD" w14:textId="77777777" w:rsidR="00D877F8" w:rsidRPr="001D6B1F" w:rsidRDefault="00D877F8" w:rsidP="00E3326A">
      <w:pPr>
        <w:rPr>
          <w:lang w:val="ru-RU"/>
        </w:rPr>
      </w:pPr>
    </w:p>
    <w:sectPr w:rsidR="00D877F8" w:rsidRPr="001D6B1F" w:rsidSect="001D6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32A8C" w14:textId="77777777" w:rsidR="00982AFB" w:rsidRDefault="00982AFB" w:rsidP="009E2115">
      <w:r>
        <w:separator/>
      </w:r>
    </w:p>
  </w:endnote>
  <w:endnote w:type="continuationSeparator" w:id="0">
    <w:p w14:paraId="609FB120" w14:textId="77777777" w:rsidR="00982AFB" w:rsidRDefault="00982AFB" w:rsidP="009E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7C0F" w14:textId="77777777" w:rsidR="00982AFB" w:rsidRDefault="00982AFB" w:rsidP="009E2115">
      <w:r>
        <w:separator/>
      </w:r>
    </w:p>
  </w:footnote>
  <w:footnote w:type="continuationSeparator" w:id="0">
    <w:p w14:paraId="749C6B24" w14:textId="77777777" w:rsidR="00982AFB" w:rsidRDefault="00982AFB" w:rsidP="009E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6B40"/>
    <w:multiLevelType w:val="multilevel"/>
    <w:tmpl w:val="6CEAB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69"/>
    <w:rsid w:val="00000FAC"/>
    <w:rsid w:val="0007650A"/>
    <w:rsid w:val="001D6B1F"/>
    <w:rsid w:val="002F43C4"/>
    <w:rsid w:val="003252A8"/>
    <w:rsid w:val="00551B69"/>
    <w:rsid w:val="005B55CA"/>
    <w:rsid w:val="005E32CE"/>
    <w:rsid w:val="00693AF1"/>
    <w:rsid w:val="007E200E"/>
    <w:rsid w:val="00874CE6"/>
    <w:rsid w:val="00897DEE"/>
    <w:rsid w:val="00982AFB"/>
    <w:rsid w:val="009A6E39"/>
    <w:rsid w:val="009E2115"/>
    <w:rsid w:val="00AC65B0"/>
    <w:rsid w:val="00C61FAA"/>
    <w:rsid w:val="00D877F8"/>
    <w:rsid w:val="00E3326A"/>
    <w:rsid w:val="00E35317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4E631"/>
  <w15:chartTrackingRefBased/>
  <w15:docId w15:val="{0B3E7582-EB65-4300-9C03-C3FB7E3B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1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D6B1F"/>
    <w:pPr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1D6B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D6B1F"/>
    <w:rPr>
      <w:rFonts w:ascii="Times New Roman" w:eastAsia="Times New Roman" w:hAnsi="Times New Roman" w:cs="Times New Roman"/>
      <w:color w:val="212122"/>
      <w:shd w:val="clear" w:color="auto" w:fill="FFFFFF"/>
    </w:rPr>
  </w:style>
  <w:style w:type="paragraph" w:customStyle="1" w:styleId="1">
    <w:name w:val="Основной текст1"/>
    <w:basedOn w:val="a"/>
    <w:link w:val="a3"/>
    <w:rsid w:val="001D6B1F"/>
    <w:pPr>
      <w:widowControl w:val="0"/>
      <w:shd w:val="clear" w:color="auto" w:fill="FFFFFF"/>
      <w:suppressAutoHyphens w:val="0"/>
      <w:autoSpaceDN/>
      <w:spacing w:line="262" w:lineRule="auto"/>
      <w:ind w:firstLine="400"/>
    </w:pPr>
    <w:rPr>
      <w:rFonts w:ascii="Times New Roman" w:eastAsia="Times New Roman" w:hAnsi="Times New Roman" w:cs="Times New Roman"/>
      <w:color w:val="212122"/>
      <w:kern w:val="0"/>
      <w:sz w:val="22"/>
      <w:szCs w:val="22"/>
      <w:lang w:val="ru-RU" w:eastAsia="en-US" w:bidi="ar-SA"/>
    </w:rPr>
  </w:style>
  <w:style w:type="character" w:styleId="a4">
    <w:name w:val="annotation reference"/>
    <w:basedOn w:val="a0"/>
    <w:uiPriority w:val="99"/>
    <w:semiHidden/>
    <w:unhideWhenUsed/>
    <w:rsid w:val="001D6B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6B1F"/>
    <w:rPr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6B1F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6B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6B1F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D6B1F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B1F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b">
    <w:name w:val="header"/>
    <w:basedOn w:val="a"/>
    <w:link w:val="ac"/>
    <w:uiPriority w:val="99"/>
    <w:unhideWhenUsed/>
    <w:rsid w:val="009E211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E211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d">
    <w:name w:val="footer"/>
    <w:basedOn w:val="a"/>
    <w:link w:val="ae"/>
    <w:uiPriority w:val="99"/>
    <w:unhideWhenUsed/>
    <w:rsid w:val="009E2115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E211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Головатюк Мария В.</dc:creator>
  <cp:keywords/>
  <dc:description/>
  <cp:lastModifiedBy>Игнашева Анастасия В.</cp:lastModifiedBy>
  <cp:revision>5</cp:revision>
  <cp:lastPrinted>2024-05-31T03:11:00Z</cp:lastPrinted>
  <dcterms:created xsi:type="dcterms:W3CDTF">2024-05-21T22:20:00Z</dcterms:created>
  <dcterms:modified xsi:type="dcterms:W3CDTF">2024-05-31T04:39:00Z</dcterms:modified>
</cp:coreProperties>
</file>