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Pr="000D74BA" w:rsidRDefault="000D74BA" w:rsidP="00554F3C">
      <w:pPr>
        <w:jc w:val="center"/>
        <w:rPr>
          <w:rFonts w:eastAsia="Times New Roman"/>
          <w:w w:val="100"/>
          <w:sz w:val="20"/>
          <w:szCs w:val="20"/>
        </w:rPr>
      </w:pPr>
      <w:r w:rsidRPr="000D74BA">
        <w:rPr>
          <w:rFonts w:eastAsia="Times New Roman"/>
          <w:b/>
          <w:noProof/>
          <w:w w:val="100"/>
          <w:sz w:val="24"/>
          <w:szCs w:val="24"/>
        </w:rPr>
        <w:drawing>
          <wp:inline distT="0" distB="0" distL="0" distR="0" wp14:anchorId="68423F69" wp14:editId="50878B6A">
            <wp:extent cx="742950" cy="981075"/>
            <wp:effectExtent l="0" t="0" r="0" b="9525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BA" w:rsidRPr="000D74BA" w:rsidRDefault="000D74BA" w:rsidP="00554F3C">
      <w:pPr>
        <w:spacing w:after="120" w:line="240" w:lineRule="atLeast"/>
        <w:jc w:val="center"/>
        <w:rPr>
          <w:rFonts w:eastAsia="Times New Roman"/>
          <w:b/>
          <w:w w:val="100"/>
          <w:sz w:val="24"/>
          <w:szCs w:val="24"/>
        </w:rPr>
      </w:pPr>
      <w:r w:rsidRPr="000D74BA">
        <w:rPr>
          <w:rFonts w:eastAsia="Times New Roman"/>
          <w:b/>
          <w:w w:val="100"/>
          <w:sz w:val="24"/>
          <w:szCs w:val="24"/>
        </w:rPr>
        <w:t>ФИНАНСОВОЕ УПРАВЛЕНИЕ</w:t>
      </w:r>
    </w:p>
    <w:p w:rsidR="000D74BA" w:rsidRPr="000D74BA" w:rsidRDefault="000D74BA" w:rsidP="00554F3C">
      <w:pPr>
        <w:keepNext/>
        <w:spacing w:after="120" w:line="240" w:lineRule="atLeast"/>
        <w:jc w:val="center"/>
        <w:outlineLvl w:val="0"/>
        <w:rPr>
          <w:rFonts w:eastAsia="Times New Roman"/>
          <w:b/>
          <w:w w:val="100"/>
          <w:sz w:val="24"/>
          <w:szCs w:val="24"/>
        </w:rPr>
      </w:pPr>
      <w:r w:rsidRPr="000D74BA">
        <w:rPr>
          <w:rFonts w:eastAsia="Times New Roman"/>
          <w:b/>
          <w:w w:val="100"/>
          <w:sz w:val="24"/>
          <w:szCs w:val="24"/>
        </w:rPr>
        <w:t>ГОРОДСКОГО ОКРУГА</w:t>
      </w:r>
    </w:p>
    <w:p w:rsidR="000D74BA" w:rsidRPr="000D74BA" w:rsidRDefault="000D74BA" w:rsidP="00554F3C">
      <w:pPr>
        <w:keepNext/>
        <w:spacing w:after="120" w:line="240" w:lineRule="atLeast"/>
        <w:jc w:val="center"/>
        <w:outlineLvl w:val="0"/>
        <w:rPr>
          <w:rFonts w:eastAsia="Times New Roman"/>
          <w:b/>
          <w:w w:val="100"/>
          <w:sz w:val="24"/>
          <w:szCs w:val="24"/>
        </w:rPr>
      </w:pPr>
      <w:r w:rsidRPr="000D74BA">
        <w:rPr>
          <w:rFonts w:eastAsia="Times New Roman"/>
          <w:b/>
          <w:w w:val="100"/>
          <w:sz w:val="24"/>
          <w:szCs w:val="24"/>
        </w:rPr>
        <w:t>«АЛЕКСАНДРОВСК-САХАЛИНСКИЙ РАЙОН»</w:t>
      </w:r>
    </w:p>
    <w:p w:rsidR="000D74BA" w:rsidRPr="000D74BA" w:rsidRDefault="000D74BA" w:rsidP="000D74BA">
      <w:pPr>
        <w:keepNext/>
        <w:spacing w:after="120" w:line="240" w:lineRule="atLeast"/>
        <w:jc w:val="center"/>
        <w:outlineLvl w:val="0"/>
        <w:rPr>
          <w:rFonts w:eastAsia="Times New Roman"/>
          <w:b/>
          <w:w w:val="100"/>
          <w:szCs w:val="20"/>
        </w:rPr>
      </w:pPr>
      <w:r w:rsidRPr="000D74BA">
        <w:rPr>
          <w:rFonts w:eastAsia="Times New Roman"/>
          <w:b/>
          <w:noProof/>
          <w:w w:val="1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C4D67" wp14:editId="3C3257D6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6510" r="13335" b="2159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7087C20" id="Прямая соединительная линия 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" strokeweight="2pt"/>
            </w:pict>
          </mc:Fallback>
        </mc:AlternateContent>
      </w:r>
      <w:r w:rsidRPr="000D74BA">
        <w:rPr>
          <w:rFonts w:eastAsia="Times New Roman"/>
          <w:b/>
          <w:noProof/>
          <w:w w:val="1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08A7A" wp14:editId="7CAD4D13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6510" r="13335" b="2159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FA0CF5B" id="Прямая соединительная линия 8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" strokeweight="2pt"/>
            </w:pict>
          </mc:Fallback>
        </mc:AlternateContent>
      </w:r>
    </w:p>
    <w:p w:rsidR="00A43F33" w:rsidRPr="00AF665F" w:rsidRDefault="00A43F33" w:rsidP="00A43F33">
      <w:pPr>
        <w:keepNext/>
        <w:contextualSpacing/>
        <w:jc w:val="center"/>
        <w:outlineLvl w:val="1"/>
        <w:rPr>
          <w:rFonts w:eastAsia="Times New Roman"/>
          <w:b/>
          <w:w w:val="100"/>
        </w:rPr>
      </w:pPr>
      <w:r w:rsidRPr="00A43F33">
        <w:rPr>
          <w:rFonts w:eastAsia="Times New Roman"/>
          <w:b/>
          <w:w w:val="100"/>
          <w:sz w:val="24"/>
          <w:szCs w:val="24"/>
        </w:rPr>
        <w:t xml:space="preserve">П  Р  И  К  А  З   № </w:t>
      </w:r>
      <w:r w:rsidR="00AF665F" w:rsidRPr="00AF665F">
        <w:rPr>
          <w:rFonts w:eastAsia="Times New Roman"/>
          <w:b/>
          <w:w w:val="100"/>
          <w:sz w:val="24"/>
          <w:szCs w:val="24"/>
        </w:rPr>
        <w:t>3</w:t>
      </w:r>
      <w:r w:rsidR="00AF665F">
        <w:rPr>
          <w:rFonts w:eastAsia="Times New Roman"/>
          <w:b/>
          <w:w w:val="100"/>
          <w:sz w:val="24"/>
          <w:szCs w:val="24"/>
        </w:rPr>
        <w:t>8</w:t>
      </w:r>
    </w:p>
    <w:p w:rsidR="00A43F33" w:rsidRPr="00A43F33" w:rsidRDefault="00A43F33" w:rsidP="00A43F33">
      <w:pPr>
        <w:rPr>
          <w:rFonts w:eastAsia="Times New Roman"/>
          <w:w w:val="100"/>
          <w:sz w:val="24"/>
          <w:szCs w:val="24"/>
        </w:rPr>
      </w:pPr>
    </w:p>
    <w:p w:rsidR="00A43F33" w:rsidRPr="00A43F33" w:rsidRDefault="00A43F33" w:rsidP="00A43F33">
      <w:pPr>
        <w:rPr>
          <w:rFonts w:eastAsia="Times New Roman"/>
          <w:w w:val="100"/>
          <w:sz w:val="26"/>
          <w:szCs w:val="26"/>
        </w:rPr>
      </w:pPr>
      <w:r w:rsidRPr="00A43F33">
        <w:rPr>
          <w:rFonts w:eastAsia="Times New Roman"/>
          <w:w w:val="100"/>
          <w:sz w:val="26"/>
          <w:szCs w:val="26"/>
        </w:rPr>
        <w:t xml:space="preserve">г. Александровск-Сахалинский                                 </w:t>
      </w:r>
      <w:r w:rsidR="00AF665F">
        <w:rPr>
          <w:rFonts w:eastAsia="Times New Roman"/>
          <w:w w:val="100"/>
          <w:sz w:val="26"/>
          <w:szCs w:val="26"/>
        </w:rPr>
        <w:t xml:space="preserve">                           «2</w:t>
      </w:r>
      <w:r w:rsidR="00324F4A">
        <w:rPr>
          <w:rFonts w:eastAsia="Times New Roman"/>
          <w:w w:val="100"/>
          <w:sz w:val="26"/>
          <w:szCs w:val="26"/>
        </w:rPr>
        <w:t>3</w:t>
      </w:r>
      <w:r w:rsidRPr="00A43F33">
        <w:rPr>
          <w:rFonts w:eastAsia="Times New Roman"/>
          <w:w w:val="100"/>
          <w:sz w:val="26"/>
          <w:szCs w:val="26"/>
        </w:rPr>
        <w:t xml:space="preserve">» </w:t>
      </w:r>
      <w:r w:rsidR="00AF665F">
        <w:rPr>
          <w:rFonts w:eastAsia="Times New Roman"/>
          <w:w w:val="100"/>
          <w:sz w:val="26"/>
          <w:szCs w:val="26"/>
        </w:rPr>
        <w:t>июля</w:t>
      </w:r>
      <w:r w:rsidRPr="00A43F33">
        <w:rPr>
          <w:rFonts w:eastAsia="Times New Roman"/>
          <w:w w:val="100"/>
          <w:sz w:val="26"/>
          <w:szCs w:val="26"/>
        </w:rPr>
        <w:t xml:space="preserve"> 2024 </w:t>
      </w:r>
    </w:p>
    <w:p w:rsidR="00A43F33" w:rsidRPr="00A43F33" w:rsidRDefault="00A43F33" w:rsidP="00A43F33">
      <w:pPr>
        <w:jc w:val="both"/>
        <w:rPr>
          <w:rFonts w:eastAsia="Times New Roman"/>
          <w:w w:val="100"/>
          <w:sz w:val="26"/>
          <w:szCs w:val="26"/>
        </w:rPr>
      </w:pPr>
    </w:p>
    <w:p w:rsidR="000D74BA" w:rsidRPr="00A43F33" w:rsidRDefault="00A43F33" w:rsidP="00A43F33">
      <w:pPr>
        <w:keepNext/>
        <w:spacing w:after="120" w:line="240" w:lineRule="atLeast"/>
        <w:ind w:right="4535"/>
        <w:jc w:val="both"/>
        <w:outlineLvl w:val="0"/>
        <w:rPr>
          <w:rFonts w:eastAsia="Times New Roman"/>
          <w:w w:val="100"/>
          <w:sz w:val="26"/>
          <w:szCs w:val="26"/>
        </w:rPr>
      </w:pPr>
      <w:r w:rsidRPr="00A43F33">
        <w:rPr>
          <w:rFonts w:eastAsia="Times New Roman"/>
          <w:b/>
          <w:w w:val="100"/>
          <w:sz w:val="26"/>
          <w:szCs w:val="26"/>
        </w:rPr>
        <w:t xml:space="preserve">О внесении изменений в приказ финансового управления ГО «Александровск-Сахалинский район» от </w:t>
      </w:r>
      <w:r>
        <w:rPr>
          <w:rFonts w:eastAsia="Times New Roman"/>
          <w:b/>
          <w:w w:val="100"/>
          <w:sz w:val="26"/>
          <w:szCs w:val="26"/>
        </w:rPr>
        <w:t>05.04</w:t>
      </w:r>
      <w:r w:rsidRPr="00A43F33">
        <w:rPr>
          <w:rFonts w:eastAsia="Times New Roman"/>
          <w:b/>
          <w:w w:val="100"/>
          <w:sz w:val="26"/>
          <w:szCs w:val="26"/>
        </w:rPr>
        <w:t>.2024 № 1</w:t>
      </w:r>
      <w:r>
        <w:rPr>
          <w:rFonts w:eastAsia="Times New Roman"/>
          <w:b/>
          <w:w w:val="100"/>
          <w:sz w:val="26"/>
          <w:szCs w:val="26"/>
        </w:rPr>
        <w:t>6</w:t>
      </w:r>
      <w:r w:rsidRPr="00A43F33">
        <w:rPr>
          <w:rFonts w:eastAsia="Times New Roman"/>
          <w:b/>
          <w:w w:val="100"/>
          <w:sz w:val="26"/>
          <w:szCs w:val="26"/>
        </w:rPr>
        <w:t xml:space="preserve"> </w:t>
      </w:r>
      <w:r>
        <w:rPr>
          <w:rFonts w:eastAsia="Times New Roman"/>
          <w:b/>
          <w:w w:val="100"/>
          <w:sz w:val="26"/>
          <w:szCs w:val="26"/>
        </w:rPr>
        <w:t>«</w:t>
      </w:r>
      <w:r w:rsidR="00554F3C" w:rsidRPr="00E82456">
        <w:rPr>
          <w:rFonts w:eastAsia="Times New Roman"/>
          <w:b/>
          <w:w w:val="100"/>
          <w:sz w:val="26"/>
          <w:szCs w:val="26"/>
        </w:rPr>
        <w:t xml:space="preserve">Об утверждении Положения о предоставлении </w:t>
      </w:r>
      <w:r w:rsidR="000D74BA" w:rsidRPr="00E82456">
        <w:rPr>
          <w:rFonts w:eastAsia="Times New Roman"/>
          <w:b/>
          <w:w w:val="100"/>
          <w:sz w:val="26"/>
          <w:szCs w:val="26"/>
        </w:rPr>
        <w:t>гражданами, претендующими на замещение должностей муниципальной службы и муниципальными служащими финансового управления городского округа «Александровск-Сахалинский район» сведений о доходах, расходах, об имуществе и обязательствах имущественного характера</w:t>
      </w:r>
      <w:r>
        <w:rPr>
          <w:rFonts w:eastAsia="Times New Roman"/>
          <w:b/>
          <w:w w:val="100"/>
          <w:sz w:val="26"/>
          <w:szCs w:val="26"/>
        </w:rPr>
        <w:t>»</w:t>
      </w:r>
    </w:p>
    <w:p w:rsidR="000D74BA" w:rsidRPr="00E82456" w:rsidRDefault="000D74BA" w:rsidP="00554F3C">
      <w:pPr>
        <w:widowControl w:val="0"/>
        <w:autoSpaceDE w:val="0"/>
        <w:autoSpaceDN w:val="0"/>
        <w:ind w:right="4535"/>
        <w:rPr>
          <w:rFonts w:ascii="Calibri" w:eastAsia="Times New Roman" w:hAnsi="Calibri" w:cs="Calibri"/>
          <w:w w:val="100"/>
          <w:sz w:val="26"/>
          <w:szCs w:val="26"/>
        </w:rPr>
      </w:pPr>
    </w:p>
    <w:p w:rsidR="000D74BA" w:rsidRPr="00A43F33" w:rsidRDefault="00A43F33" w:rsidP="00A43F33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w w:val="100"/>
          <w:sz w:val="26"/>
          <w:szCs w:val="26"/>
          <w:lang w:eastAsia="en-US"/>
        </w:rPr>
      </w:pPr>
      <w:r w:rsidRPr="00A43F33">
        <w:rPr>
          <w:w w:val="100"/>
          <w:sz w:val="26"/>
          <w:szCs w:val="26"/>
          <w:lang w:eastAsia="en-US"/>
        </w:rPr>
        <w:t xml:space="preserve">На основании справки о результатах мониторинга соблюдения законодательства о противодействии коррупции в финансовом управлении </w:t>
      </w:r>
      <w:r w:rsidR="00A64A18">
        <w:rPr>
          <w:w w:val="100"/>
          <w:sz w:val="26"/>
          <w:szCs w:val="26"/>
          <w:lang w:eastAsia="en-US"/>
        </w:rPr>
        <w:t>ГО</w:t>
      </w:r>
      <w:r w:rsidRPr="00A43F33">
        <w:rPr>
          <w:w w:val="100"/>
          <w:sz w:val="26"/>
          <w:szCs w:val="26"/>
          <w:lang w:eastAsia="en-US"/>
        </w:rPr>
        <w:t xml:space="preserve"> «Александровск-Сахалинский район» от 14.06.2024г. и в целях устранения нарушений, выявленных в ходе проверки,-</w:t>
      </w:r>
    </w:p>
    <w:p w:rsidR="000D74BA" w:rsidRPr="00E82456" w:rsidRDefault="000D74BA" w:rsidP="00A43F33">
      <w:pPr>
        <w:widowControl w:val="0"/>
        <w:autoSpaceDE w:val="0"/>
        <w:autoSpaceDN w:val="0"/>
        <w:spacing w:after="120"/>
        <w:jc w:val="center"/>
        <w:rPr>
          <w:rFonts w:eastAsia="Times New Roman"/>
          <w:b/>
          <w:w w:val="100"/>
          <w:sz w:val="26"/>
          <w:szCs w:val="26"/>
        </w:rPr>
      </w:pPr>
      <w:r w:rsidRPr="00E82456">
        <w:rPr>
          <w:rFonts w:eastAsia="Times New Roman"/>
          <w:b/>
          <w:w w:val="100"/>
          <w:sz w:val="26"/>
          <w:szCs w:val="26"/>
        </w:rPr>
        <w:t>ПРИКАЗЫВАЮ:</w:t>
      </w:r>
    </w:p>
    <w:p w:rsidR="00A43F33" w:rsidRPr="00A43F33" w:rsidRDefault="000D74BA" w:rsidP="00911E3A">
      <w:pPr>
        <w:widowControl w:val="0"/>
        <w:autoSpaceDE w:val="0"/>
        <w:autoSpaceDN w:val="0"/>
        <w:spacing w:after="60"/>
        <w:ind w:firstLine="708"/>
        <w:jc w:val="both"/>
        <w:rPr>
          <w:rFonts w:eastAsia="Times New Roman"/>
          <w:w w:val="100"/>
          <w:sz w:val="26"/>
          <w:szCs w:val="26"/>
        </w:rPr>
      </w:pPr>
      <w:r w:rsidRPr="00E82456">
        <w:rPr>
          <w:rFonts w:eastAsia="Times New Roman"/>
          <w:w w:val="100"/>
          <w:sz w:val="26"/>
          <w:szCs w:val="26"/>
        </w:rPr>
        <w:t xml:space="preserve">1. </w:t>
      </w:r>
      <w:r w:rsidR="00A43F33" w:rsidRPr="00A43F33">
        <w:rPr>
          <w:rFonts w:eastAsia="Times New Roman"/>
          <w:w w:val="100"/>
          <w:sz w:val="26"/>
          <w:szCs w:val="26"/>
        </w:rPr>
        <w:t xml:space="preserve">В </w:t>
      </w:r>
      <w:r w:rsidR="00D87070" w:rsidRPr="00D87070">
        <w:rPr>
          <w:rFonts w:eastAsia="Times New Roman"/>
          <w:w w:val="100"/>
          <w:sz w:val="26"/>
          <w:szCs w:val="26"/>
        </w:rPr>
        <w:t>Положени</w:t>
      </w:r>
      <w:r w:rsidR="00D87070">
        <w:rPr>
          <w:rFonts w:eastAsia="Times New Roman"/>
          <w:w w:val="100"/>
          <w:sz w:val="26"/>
          <w:szCs w:val="26"/>
        </w:rPr>
        <w:t>е</w:t>
      </w:r>
      <w:r w:rsidR="00D87070" w:rsidRPr="00D87070">
        <w:rPr>
          <w:rFonts w:eastAsia="Times New Roman"/>
          <w:w w:val="100"/>
          <w:sz w:val="26"/>
          <w:szCs w:val="26"/>
        </w:rPr>
        <w:t xml:space="preserve"> о предоставлении гражданами, претендующими на замещение должностей муниципальной службы и муниципальными служащими финансового управления городского округа «Александровск-Сахалинский район» сведений о доходах, расходах, об имуществе и обязательствах имущественного характера»</w:t>
      </w:r>
      <w:r w:rsidR="00D87070">
        <w:rPr>
          <w:rFonts w:eastAsia="Times New Roman"/>
          <w:w w:val="100"/>
          <w:sz w:val="26"/>
          <w:szCs w:val="26"/>
        </w:rPr>
        <w:t xml:space="preserve">, утвержденное </w:t>
      </w:r>
      <w:r w:rsidR="00A43F33" w:rsidRPr="00A43F33">
        <w:rPr>
          <w:rFonts w:eastAsia="Times New Roman"/>
          <w:w w:val="100"/>
          <w:sz w:val="26"/>
          <w:szCs w:val="26"/>
        </w:rPr>
        <w:t>приказ</w:t>
      </w:r>
      <w:r w:rsidR="00D87070">
        <w:rPr>
          <w:rFonts w:eastAsia="Times New Roman"/>
          <w:w w:val="100"/>
          <w:sz w:val="26"/>
          <w:szCs w:val="26"/>
        </w:rPr>
        <w:t>ом</w:t>
      </w:r>
      <w:r w:rsidR="00A43F33" w:rsidRPr="00A43F33">
        <w:rPr>
          <w:rFonts w:eastAsia="Times New Roman"/>
          <w:w w:val="100"/>
          <w:sz w:val="26"/>
          <w:szCs w:val="26"/>
        </w:rPr>
        <w:t xml:space="preserve"> финансового управления ГО «Александровск-Сахалинский район» от </w:t>
      </w:r>
      <w:r w:rsidR="00A43F33">
        <w:rPr>
          <w:rFonts w:eastAsia="Times New Roman"/>
          <w:w w:val="100"/>
          <w:sz w:val="26"/>
          <w:szCs w:val="26"/>
        </w:rPr>
        <w:t>05.04</w:t>
      </w:r>
      <w:r w:rsidR="00A43F33" w:rsidRPr="00A43F33">
        <w:rPr>
          <w:rFonts w:eastAsia="Times New Roman"/>
          <w:w w:val="100"/>
          <w:sz w:val="26"/>
          <w:szCs w:val="26"/>
        </w:rPr>
        <w:t>.2024 № 1</w:t>
      </w:r>
      <w:r w:rsidR="00A43F33">
        <w:rPr>
          <w:rFonts w:eastAsia="Times New Roman"/>
          <w:w w:val="100"/>
          <w:sz w:val="26"/>
          <w:szCs w:val="26"/>
        </w:rPr>
        <w:t xml:space="preserve">6 </w:t>
      </w:r>
      <w:r w:rsidR="00A43F33" w:rsidRPr="00A43F33">
        <w:rPr>
          <w:rFonts w:eastAsia="Times New Roman"/>
          <w:w w:val="100"/>
          <w:sz w:val="26"/>
          <w:szCs w:val="26"/>
        </w:rPr>
        <w:t>внести следующие изменения:</w:t>
      </w:r>
    </w:p>
    <w:p w:rsidR="00AF665F" w:rsidRDefault="00A43F33" w:rsidP="00911E3A">
      <w:pPr>
        <w:pStyle w:val="ConsPlusNormal"/>
        <w:tabs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F4A">
        <w:rPr>
          <w:rFonts w:ascii="Times New Roman" w:hAnsi="Times New Roman" w:cs="Times New Roman"/>
          <w:sz w:val="26"/>
          <w:szCs w:val="26"/>
        </w:rPr>
        <w:t xml:space="preserve">1) </w:t>
      </w:r>
      <w:r w:rsidR="002215D6" w:rsidRPr="00324F4A">
        <w:rPr>
          <w:rFonts w:ascii="Times New Roman" w:hAnsi="Times New Roman" w:cs="Times New Roman"/>
          <w:sz w:val="26"/>
          <w:szCs w:val="26"/>
        </w:rPr>
        <w:t>пункты</w:t>
      </w:r>
      <w:r w:rsidR="002215D6" w:rsidRPr="002215D6">
        <w:rPr>
          <w:rFonts w:ascii="Times New Roman" w:hAnsi="Times New Roman" w:cs="Times New Roman"/>
          <w:sz w:val="26"/>
          <w:szCs w:val="26"/>
        </w:rPr>
        <w:t xml:space="preserve"> 1 и 2 изложить в </w:t>
      </w:r>
      <w:r w:rsidR="004646C8">
        <w:rPr>
          <w:rFonts w:ascii="Times New Roman" w:hAnsi="Times New Roman" w:cs="Times New Roman"/>
          <w:sz w:val="26"/>
          <w:szCs w:val="26"/>
        </w:rPr>
        <w:t>следующей</w:t>
      </w:r>
      <w:r w:rsidR="002215D6" w:rsidRPr="002215D6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AF665F">
        <w:rPr>
          <w:rFonts w:ascii="Times New Roman" w:hAnsi="Times New Roman" w:cs="Times New Roman"/>
          <w:sz w:val="26"/>
          <w:szCs w:val="26"/>
        </w:rPr>
        <w:t>:</w:t>
      </w:r>
    </w:p>
    <w:p w:rsidR="00C17374" w:rsidRPr="00C17374" w:rsidRDefault="002215D6" w:rsidP="00911E3A">
      <w:pPr>
        <w:pStyle w:val="ConsPlusNormal"/>
        <w:tabs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5D6">
        <w:rPr>
          <w:rFonts w:ascii="Times New Roman" w:hAnsi="Times New Roman" w:cs="Times New Roman"/>
          <w:sz w:val="26"/>
          <w:szCs w:val="26"/>
        </w:rPr>
        <w:t>«</w:t>
      </w:r>
      <w:r w:rsidR="00C17374" w:rsidRPr="00C17374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представления:</w:t>
      </w:r>
    </w:p>
    <w:p w:rsidR="00C17374" w:rsidRPr="00C17374" w:rsidRDefault="00C17374" w:rsidP="00911E3A">
      <w:pPr>
        <w:pStyle w:val="ConsPlusNormal"/>
        <w:tabs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74">
        <w:rPr>
          <w:rFonts w:ascii="Times New Roman" w:hAnsi="Times New Roman" w:cs="Times New Roman"/>
          <w:sz w:val="26"/>
          <w:szCs w:val="26"/>
        </w:rPr>
        <w:t xml:space="preserve">1.1. гражданами, претендующими на замещение должностей муниципальной службы в финансовом управлении городского округа «Александровск-Сахалинский район» (далее – управление), сведений о полученных ими доходах, об имуществе, принадлежащем им на праве собственности, и об их обязательствах имущественного </w:t>
      </w:r>
      <w:r w:rsidRPr="00C17374">
        <w:rPr>
          <w:rFonts w:ascii="Times New Roman" w:hAnsi="Times New Roman" w:cs="Times New Roman"/>
          <w:sz w:val="26"/>
          <w:szCs w:val="26"/>
        </w:rPr>
        <w:lastRenderedPageBreak/>
        <w:t>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C17374" w:rsidRPr="00C17374" w:rsidRDefault="00C17374" w:rsidP="00911E3A">
      <w:pPr>
        <w:pStyle w:val="ConsPlusNormal"/>
        <w:tabs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74">
        <w:rPr>
          <w:rFonts w:ascii="Times New Roman" w:hAnsi="Times New Roman" w:cs="Times New Roman"/>
          <w:sz w:val="26"/>
          <w:szCs w:val="26"/>
        </w:rPr>
        <w:t>1.2. муниципальными служащими управления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17374" w:rsidRPr="00C17374" w:rsidRDefault="00C17374" w:rsidP="00911E3A">
      <w:pPr>
        <w:pStyle w:val="ConsPlusNormal"/>
        <w:tabs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74">
        <w:rPr>
          <w:rFonts w:ascii="Times New Roman" w:hAnsi="Times New Roman" w:cs="Times New Roman"/>
          <w:sz w:val="26"/>
          <w:szCs w:val="26"/>
        </w:rPr>
        <w:t xml:space="preserve">2. Обязанность предоставлять сведения: </w:t>
      </w:r>
    </w:p>
    <w:p w:rsidR="00C17374" w:rsidRPr="00C17374" w:rsidRDefault="00C17374" w:rsidP="00911E3A">
      <w:pPr>
        <w:pStyle w:val="ConsPlusNormal"/>
        <w:tabs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74">
        <w:rPr>
          <w:rFonts w:ascii="Times New Roman" w:hAnsi="Times New Roman" w:cs="Times New Roman"/>
          <w:sz w:val="26"/>
          <w:szCs w:val="26"/>
        </w:rPr>
        <w:t>2.1.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 в управлении (далее-гражданин) – при поступлении на службу, предусмотренную Перечнем должностей, утвержденным приказом управления (далее – Перечень должностей);</w:t>
      </w:r>
    </w:p>
    <w:p w:rsidR="00C17374" w:rsidRPr="00C17374" w:rsidRDefault="00C17374" w:rsidP="00911E3A">
      <w:pPr>
        <w:pStyle w:val="ConsPlusNormal"/>
        <w:tabs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74">
        <w:rPr>
          <w:rFonts w:ascii="Times New Roman" w:hAnsi="Times New Roman" w:cs="Times New Roman"/>
          <w:sz w:val="26"/>
          <w:szCs w:val="26"/>
        </w:rPr>
        <w:t>2.2. о доходах, расходах, об имуществе и обязательствах имущественного характера в соответствии с федеральными законами возлагается:</w:t>
      </w:r>
    </w:p>
    <w:p w:rsidR="00C17374" w:rsidRPr="00C17374" w:rsidRDefault="00C17374" w:rsidP="00911E3A">
      <w:pPr>
        <w:pStyle w:val="ConsPlusNormal"/>
        <w:tabs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74">
        <w:rPr>
          <w:rFonts w:ascii="Times New Roman" w:hAnsi="Times New Roman" w:cs="Times New Roman"/>
          <w:sz w:val="26"/>
          <w:szCs w:val="26"/>
        </w:rPr>
        <w:t xml:space="preserve">2.2.1. на муниципального служащего управления, замещавшего по состоянию на 31 декабря отчетного года должность муниципальной службы, предусмотренную Перечнем должностей (далее - муниципальный служащий); </w:t>
      </w:r>
    </w:p>
    <w:p w:rsidR="00A43F33" w:rsidRPr="00A43F33" w:rsidRDefault="00C17374" w:rsidP="00911E3A">
      <w:pPr>
        <w:pStyle w:val="ConsPlusNormal"/>
        <w:tabs>
          <w:tab w:val="left" w:pos="993"/>
          <w:tab w:val="left" w:pos="1134"/>
        </w:tabs>
        <w:spacing w:after="60"/>
        <w:ind w:firstLine="709"/>
        <w:jc w:val="both"/>
        <w:rPr>
          <w:sz w:val="26"/>
          <w:szCs w:val="26"/>
        </w:rPr>
      </w:pPr>
      <w:r w:rsidRPr="00C17374">
        <w:rPr>
          <w:rFonts w:ascii="Times New Roman" w:hAnsi="Times New Roman" w:cs="Times New Roman"/>
          <w:sz w:val="26"/>
          <w:szCs w:val="26"/>
        </w:rPr>
        <w:t>2.2.2. на муниципального служащего, замещающего должность муниципальной службы, не предусмотренную Перечнем должностей, и претендующего на замещение должности муниципальной службы, предусмотренной Перечнем должностей (далее – кандидат на должность).</w:t>
      </w:r>
      <w:r w:rsidR="004646C8">
        <w:rPr>
          <w:rFonts w:ascii="Times New Roman" w:hAnsi="Times New Roman" w:cs="Times New Roman"/>
          <w:sz w:val="26"/>
          <w:szCs w:val="26"/>
        </w:rPr>
        <w:t>»</w:t>
      </w:r>
      <w:r w:rsidR="00A43F33" w:rsidRPr="00A43F33">
        <w:rPr>
          <w:sz w:val="26"/>
          <w:szCs w:val="26"/>
        </w:rPr>
        <w:t>;</w:t>
      </w:r>
    </w:p>
    <w:p w:rsidR="00A43F33" w:rsidRPr="00A43F33" w:rsidRDefault="00A43F33" w:rsidP="00911E3A">
      <w:pPr>
        <w:widowControl w:val="0"/>
        <w:autoSpaceDE w:val="0"/>
        <w:autoSpaceDN w:val="0"/>
        <w:spacing w:after="60"/>
        <w:ind w:firstLine="708"/>
        <w:jc w:val="both"/>
        <w:rPr>
          <w:rFonts w:eastAsia="Times New Roman"/>
          <w:w w:val="100"/>
          <w:sz w:val="26"/>
          <w:szCs w:val="26"/>
        </w:rPr>
      </w:pPr>
      <w:r w:rsidRPr="00A43F33">
        <w:rPr>
          <w:rFonts w:eastAsia="Times New Roman"/>
          <w:w w:val="100"/>
          <w:sz w:val="26"/>
          <w:szCs w:val="26"/>
        </w:rPr>
        <w:t xml:space="preserve">2) в пункте </w:t>
      </w:r>
      <w:r w:rsidR="004646C8">
        <w:rPr>
          <w:rFonts w:eastAsia="Times New Roman"/>
          <w:w w:val="100"/>
          <w:sz w:val="26"/>
          <w:szCs w:val="26"/>
        </w:rPr>
        <w:t>6</w:t>
      </w:r>
      <w:r w:rsidRPr="00A43F33">
        <w:rPr>
          <w:rFonts w:eastAsia="Times New Roman"/>
          <w:w w:val="100"/>
          <w:sz w:val="26"/>
          <w:szCs w:val="26"/>
        </w:rPr>
        <w:t xml:space="preserve"> после слов</w:t>
      </w:r>
      <w:r w:rsidR="004646C8">
        <w:rPr>
          <w:rFonts w:eastAsia="Times New Roman"/>
          <w:w w:val="100"/>
          <w:sz w:val="26"/>
          <w:szCs w:val="26"/>
        </w:rPr>
        <w:t>а</w:t>
      </w:r>
      <w:r w:rsidRPr="00A43F33">
        <w:rPr>
          <w:rFonts w:eastAsia="Times New Roman"/>
          <w:w w:val="100"/>
          <w:sz w:val="26"/>
          <w:szCs w:val="26"/>
        </w:rPr>
        <w:t xml:space="preserve"> «</w:t>
      </w:r>
      <w:r w:rsidR="004646C8">
        <w:rPr>
          <w:rFonts w:eastAsia="Times New Roman"/>
          <w:w w:val="100"/>
          <w:sz w:val="26"/>
          <w:szCs w:val="26"/>
        </w:rPr>
        <w:t>Сведения</w:t>
      </w:r>
      <w:r w:rsidRPr="00A43F33">
        <w:rPr>
          <w:rFonts w:eastAsia="Times New Roman"/>
          <w:w w:val="100"/>
          <w:sz w:val="26"/>
          <w:szCs w:val="26"/>
        </w:rPr>
        <w:t>» дополнить словами «</w:t>
      </w:r>
      <w:r w:rsidR="004646C8" w:rsidRPr="004646C8">
        <w:rPr>
          <w:rFonts w:eastAsia="Times New Roman"/>
          <w:w w:val="100"/>
          <w:sz w:val="26"/>
          <w:szCs w:val="26"/>
        </w:rPr>
        <w:t>о доходах, об имуществе и обязательствах имущественного характера гражданина, претендующего на замещение должности муниципальной службы в управлении, сведения о доходах, расходах, об имуществе и обязательствах имущественного характера муниципальными служащими управления</w:t>
      </w:r>
      <w:r w:rsidRPr="004646C8">
        <w:rPr>
          <w:rFonts w:eastAsia="Times New Roman"/>
          <w:w w:val="100"/>
          <w:sz w:val="26"/>
          <w:szCs w:val="26"/>
        </w:rPr>
        <w:t>»</w:t>
      </w:r>
      <w:r w:rsidRPr="00A43F33">
        <w:rPr>
          <w:rFonts w:eastAsia="Times New Roman"/>
          <w:w w:val="100"/>
          <w:sz w:val="26"/>
          <w:szCs w:val="26"/>
        </w:rPr>
        <w:t>;</w:t>
      </w:r>
    </w:p>
    <w:p w:rsidR="00A43F33" w:rsidRPr="004646C8" w:rsidRDefault="00A43F33" w:rsidP="00911E3A">
      <w:pPr>
        <w:widowControl w:val="0"/>
        <w:autoSpaceDE w:val="0"/>
        <w:autoSpaceDN w:val="0"/>
        <w:spacing w:after="60"/>
        <w:ind w:firstLine="708"/>
        <w:jc w:val="both"/>
        <w:rPr>
          <w:rFonts w:eastAsia="Times New Roman"/>
          <w:w w:val="100"/>
          <w:sz w:val="26"/>
          <w:szCs w:val="26"/>
        </w:rPr>
      </w:pPr>
      <w:r w:rsidRPr="00A43F33">
        <w:rPr>
          <w:rFonts w:eastAsia="Times New Roman"/>
          <w:w w:val="100"/>
          <w:sz w:val="26"/>
          <w:szCs w:val="26"/>
        </w:rPr>
        <w:t xml:space="preserve">3) в пункте </w:t>
      </w:r>
      <w:r w:rsidR="004646C8">
        <w:rPr>
          <w:rFonts w:eastAsia="Times New Roman"/>
          <w:w w:val="100"/>
          <w:sz w:val="26"/>
          <w:szCs w:val="26"/>
        </w:rPr>
        <w:t>9 после слова «представлению</w:t>
      </w:r>
      <w:r w:rsidRPr="00A43F33">
        <w:rPr>
          <w:rFonts w:eastAsia="Times New Roman"/>
          <w:w w:val="100"/>
          <w:sz w:val="26"/>
          <w:szCs w:val="26"/>
        </w:rPr>
        <w:t>» дополнить словами «</w:t>
      </w:r>
      <w:r w:rsidR="004646C8">
        <w:rPr>
          <w:rFonts w:eastAsia="Times New Roman"/>
          <w:w w:val="100"/>
          <w:sz w:val="26"/>
          <w:szCs w:val="26"/>
        </w:rPr>
        <w:t xml:space="preserve">муниципальным служащим», </w:t>
      </w:r>
      <w:r w:rsidR="00A64A18">
        <w:rPr>
          <w:rFonts w:eastAsia="Times New Roman"/>
          <w:w w:val="100"/>
          <w:sz w:val="26"/>
          <w:szCs w:val="26"/>
        </w:rPr>
        <w:t>слова</w:t>
      </w:r>
      <w:r w:rsidR="004646C8">
        <w:rPr>
          <w:rFonts w:eastAsia="Times New Roman"/>
          <w:w w:val="100"/>
          <w:sz w:val="26"/>
          <w:szCs w:val="26"/>
        </w:rPr>
        <w:t xml:space="preserve"> «</w:t>
      </w:r>
      <w:r w:rsidR="004646C8" w:rsidRPr="004646C8">
        <w:rPr>
          <w:rFonts w:eastAsia="Times New Roman"/>
          <w:w w:val="100"/>
          <w:sz w:val="26"/>
          <w:szCs w:val="26"/>
        </w:rPr>
        <w:t>муниципальный служащий в установленном порядке подает заявление на имя начальника управления, которое</w:t>
      </w:r>
      <w:r w:rsidR="004646C8">
        <w:rPr>
          <w:rFonts w:eastAsia="Times New Roman"/>
          <w:w w:val="100"/>
          <w:sz w:val="26"/>
          <w:szCs w:val="26"/>
        </w:rPr>
        <w:t>» заменить на слова «данный факт»</w:t>
      </w:r>
      <w:r w:rsidR="00A64A18">
        <w:rPr>
          <w:rFonts w:eastAsia="Times New Roman"/>
          <w:w w:val="100"/>
          <w:sz w:val="26"/>
          <w:szCs w:val="26"/>
        </w:rPr>
        <w:t xml:space="preserve">, </w:t>
      </w:r>
      <w:r w:rsidR="005B3DB6">
        <w:rPr>
          <w:rFonts w:eastAsia="Times New Roman"/>
          <w:w w:val="100"/>
          <w:sz w:val="26"/>
          <w:szCs w:val="26"/>
        </w:rPr>
        <w:t>слов</w:t>
      </w:r>
      <w:r w:rsidR="00A64A18">
        <w:rPr>
          <w:rFonts w:eastAsia="Times New Roman"/>
          <w:w w:val="100"/>
          <w:sz w:val="26"/>
          <w:szCs w:val="26"/>
        </w:rPr>
        <w:t>о</w:t>
      </w:r>
      <w:r w:rsidR="005B3DB6">
        <w:rPr>
          <w:rFonts w:eastAsia="Times New Roman"/>
          <w:w w:val="100"/>
          <w:sz w:val="26"/>
          <w:szCs w:val="26"/>
        </w:rPr>
        <w:t xml:space="preserve"> «комиссией» заменить на слова «</w:t>
      </w:r>
      <w:r w:rsidR="005B3DB6" w:rsidRPr="005B3DB6">
        <w:rPr>
          <w:rFonts w:eastAsia="Times New Roman"/>
          <w:w w:val="100"/>
          <w:sz w:val="26"/>
          <w:szCs w:val="26"/>
        </w:rPr>
        <w:t>на комиссии</w:t>
      </w:r>
      <w:r w:rsidR="005B3DB6">
        <w:rPr>
          <w:rFonts w:eastAsia="Times New Roman"/>
          <w:w w:val="100"/>
          <w:sz w:val="26"/>
          <w:szCs w:val="26"/>
        </w:rPr>
        <w:t>»</w:t>
      </w:r>
      <w:r w:rsidR="004646C8" w:rsidRPr="005B3DB6">
        <w:rPr>
          <w:rFonts w:eastAsia="Times New Roman"/>
          <w:w w:val="100"/>
          <w:sz w:val="26"/>
          <w:szCs w:val="26"/>
        </w:rPr>
        <w:t>;</w:t>
      </w:r>
    </w:p>
    <w:p w:rsidR="00A43F33" w:rsidRPr="00A43F33" w:rsidRDefault="00A43F33" w:rsidP="00911E3A">
      <w:pPr>
        <w:widowControl w:val="0"/>
        <w:autoSpaceDE w:val="0"/>
        <w:autoSpaceDN w:val="0"/>
        <w:spacing w:after="60"/>
        <w:ind w:firstLine="708"/>
        <w:jc w:val="both"/>
        <w:rPr>
          <w:rFonts w:eastAsia="Times New Roman"/>
          <w:w w:val="100"/>
          <w:sz w:val="26"/>
          <w:szCs w:val="26"/>
        </w:rPr>
      </w:pPr>
      <w:r w:rsidRPr="00A43F33">
        <w:rPr>
          <w:rFonts w:eastAsia="Times New Roman"/>
          <w:w w:val="100"/>
          <w:sz w:val="26"/>
          <w:szCs w:val="26"/>
        </w:rPr>
        <w:t xml:space="preserve">4) в </w:t>
      </w:r>
      <w:r w:rsidR="005B3DB6">
        <w:rPr>
          <w:rFonts w:eastAsia="Times New Roman"/>
          <w:w w:val="100"/>
          <w:sz w:val="26"/>
          <w:szCs w:val="26"/>
        </w:rPr>
        <w:t>пункте 15</w:t>
      </w:r>
      <w:r w:rsidRPr="00A43F33">
        <w:rPr>
          <w:rFonts w:eastAsia="Times New Roman"/>
          <w:w w:val="100"/>
          <w:sz w:val="26"/>
          <w:szCs w:val="26"/>
        </w:rPr>
        <w:t xml:space="preserve"> слов</w:t>
      </w:r>
      <w:r w:rsidR="005B3DB6">
        <w:rPr>
          <w:rFonts w:eastAsia="Times New Roman"/>
          <w:w w:val="100"/>
          <w:sz w:val="26"/>
          <w:szCs w:val="26"/>
        </w:rPr>
        <w:t>а</w:t>
      </w:r>
      <w:r w:rsidRPr="00A43F33">
        <w:rPr>
          <w:rFonts w:eastAsia="Times New Roman"/>
          <w:w w:val="100"/>
          <w:sz w:val="26"/>
          <w:szCs w:val="26"/>
        </w:rPr>
        <w:t xml:space="preserve"> «</w:t>
      </w:r>
      <w:r w:rsidR="005B3DB6" w:rsidRPr="005B3DB6">
        <w:rPr>
          <w:rFonts w:eastAsia="Times New Roman"/>
          <w:w w:val="100"/>
          <w:sz w:val="26"/>
          <w:szCs w:val="26"/>
        </w:rPr>
        <w:t>в день представления указанных сведений под роспись</w:t>
      </w:r>
      <w:r w:rsidRPr="00A43F33">
        <w:rPr>
          <w:rFonts w:eastAsia="Times New Roman"/>
          <w:w w:val="100"/>
          <w:sz w:val="26"/>
          <w:szCs w:val="26"/>
        </w:rPr>
        <w:t xml:space="preserve">» </w:t>
      </w:r>
      <w:r w:rsidR="00F24E2A">
        <w:rPr>
          <w:rFonts w:eastAsia="Times New Roman"/>
          <w:w w:val="100"/>
          <w:sz w:val="26"/>
          <w:szCs w:val="26"/>
        </w:rPr>
        <w:t>исключить;</w:t>
      </w:r>
      <w:r w:rsidR="005B3DB6">
        <w:rPr>
          <w:rFonts w:eastAsia="Times New Roman"/>
          <w:w w:val="100"/>
          <w:sz w:val="26"/>
          <w:szCs w:val="26"/>
        </w:rPr>
        <w:t xml:space="preserve"> </w:t>
      </w:r>
      <w:r w:rsidRPr="00A43F33">
        <w:rPr>
          <w:rFonts w:eastAsia="Times New Roman"/>
          <w:w w:val="100"/>
          <w:sz w:val="26"/>
          <w:szCs w:val="26"/>
        </w:rPr>
        <w:t xml:space="preserve"> </w:t>
      </w:r>
    </w:p>
    <w:p w:rsidR="00A43F33" w:rsidRPr="00A43F33" w:rsidRDefault="00A43F33" w:rsidP="00911E3A">
      <w:pPr>
        <w:widowControl w:val="0"/>
        <w:autoSpaceDE w:val="0"/>
        <w:autoSpaceDN w:val="0"/>
        <w:spacing w:after="60"/>
        <w:ind w:firstLine="708"/>
        <w:jc w:val="both"/>
        <w:rPr>
          <w:rFonts w:eastAsia="Times New Roman"/>
          <w:w w:val="100"/>
          <w:sz w:val="26"/>
          <w:szCs w:val="26"/>
        </w:rPr>
      </w:pPr>
      <w:r w:rsidRPr="00A43F33">
        <w:rPr>
          <w:rFonts w:eastAsia="Times New Roman"/>
          <w:w w:val="100"/>
          <w:sz w:val="26"/>
          <w:szCs w:val="26"/>
        </w:rPr>
        <w:t xml:space="preserve">5) в пункте </w:t>
      </w:r>
      <w:r w:rsidR="00717F32">
        <w:rPr>
          <w:rFonts w:eastAsia="Times New Roman"/>
          <w:w w:val="100"/>
          <w:sz w:val="26"/>
          <w:szCs w:val="26"/>
        </w:rPr>
        <w:t>18</w:t>
      </w:r>
      <w:r w:rsidR="00FD0FA1">
        <w:rPr>
          <w:rFonts w:eastAsia="Times New Roman"/>
          <w:w w:val="100"/>
          <w:sz w:val="26"/>
          <w:szCs w:val="26"/>
        </w:rPr>
        <w:t xml:space="preserve"> </w:t>
      </w:r>
      <w:r w:rsidRPr="00A43F33">
        <w:rPr>
          <w:rFonts w:eastAsia="Times New Roman"/>
          <w:w w:val="100"/>
          <w:sz w:val="26"/>
          <w:szCs w:val="26"/>
        </w:rPr>
        <w:t>слов</w:t>
      </w:r>
      <w:r w:rsidR="00717F32">
        <w:rPr>
          <w:rFonts w:eastAsia="Times New Roman"/>
          <w:w w:val="100"/>
          <w:sz w:val="26"/>
          <w:szCs w:val="26"/>
        </w:rPr>
        <w:t>а</w:t>
      </w:r>
      <w:r w:rsidRPr="00A43F33">
        <w:rPr>
          <w:rFonts w:eastAsia="Times New Roman"/>
          <w:w w:val="100"/>
          <w:sz w:val="26"/>
          <w:szCs w:val="26"/>
        </w:rPr>
        <w:t xml:space="preserve"> «</w:t>
      </w:r>
      <w:r w:rsidR="00717F32" w:rsidRPr="00717F32">
        <w:rPr>
          <w:rFonts w:eastAsia="Times New Roman"/>
          <w:w w:val="100"/>
          <w:sz w:val="26"/>
          <w:szCs w:val="26"/>
        </w:rPr>
        <w:t>в соответствии со статьей 467, подразделом 8.2 «Противодействие коррупции» раздела 8. «Кадровое обеспечение»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 (Зарегистрировано в Минюсте России 06.02.2020 № 57449) формируется в дело и хранится в управлении 50/75 лет. Информация</w:t>
      </w:r>
      <w:r w:rsidRPr="00A43F33">
        <w:rPr>
          <w:rFonts w:eastAsia="Times New Roman"/>
          <w:w w:val="100"/>
          <w:sz w:val="26"/>
          <w:szCs w:val="26"/>
        </w:rPr>
        <w:t xml:space="preserve">» </w:t>
      </w:r>
      <w:r w:rsidR="00717F32">
        <w:rPr>
          <w:rFonts w:eastAsia="Times New Roman"/>
          <w:w w:val="100"/>
          <w:sz w:val="26"/>
          <w:szCs w:val="26"/>
        </w:rPr>
        <w:t xml:space="preserve">заменить </w:t>
      </w:r>
      <w:r w:rsidRPr="00A43F33">
        <w:rPr>
          <w:rFonts w:eastAsia="Times New Roman"/>
          <w:w w:val="100"/>
          <w:sz w:val="26"/>
          <w:szCs w:val="26"/>
        </w:rPr>
        <w:t>словами «</w:t>
      </w:r>
      <w:r w:rsidR="00717F32">
        <w:rPr>
          <w:rFonts w:eastAsia="Times New Roman"/>
          <w:w w:val="100"/>
          <w:sz w:val="26"/>
          <w:szCs w:val="26"/>
        </w:rPr>
        <w:t>,</w:t>
      </w:r>
      <w:r w:rsidRPr="00A43F33">
        <w:rPr>
          <w:rFonts w:eastAsia="Times New Roman"/>
          <w:w w:val="100"/>
          <w:sz w:val="26"/>
          <w:szCs w:val="26"/>
        </w:rPr>
        <w:t xml:space="preserve">и </w:t>
      </w:r>
      <w:r w:rsidR="00717F32">
        <w:rPr>
          <w:rFonts w:eastAsia="Times New Roman"/>
          <w:w w:val="100"/>
          <w:sz w:val="26"/>
          <w:szCs w:val="26"/>
        </w:rPr>
        <w:t>информация».</w:t>
      </w:r>
    </w:p>
    <w:p w:rsidR="00C36B7E" w:rsidRPr="00E82456" w:rsidRDefault="000D74BA" w:rsidP="00911E3A">
      <w:pPr>
        <w:tabs>
          <w:tab w:val="left" w:pos="993"/>
        </w:tabs>
        <w:spacing w:after="60"/>
        <w:ind w:firstLine="709"/>
        <w:contextualSpacing/>
        <w:jc w:val="both"/>
        <w:rPr>
          <w:rFonts w:eastAsia="Times New Roman"/>
          <w:w w:val="100"/>
          <w:sz w:val="26"/>
          <w:szCs w:val="26"/>
        </w:rPr>
      </w:pPr>
      <w:r w:rsidRPr="00E82456">
        <w:rPr>
          <w:rFonts w:eastAsia="Times New Roman"/>
          <w:w w:val="100"/>
          <w:sz w:val="26"/>
          <w:szCs w:val="26"/>
        </w:rPr>
        <w:t xml:space="preserve">2. </w:t>
      </w:r>
      <w:r w:rsidR="00C36B7E" w:rsidRPr="00E82456">
        <w:rPr>
          <w:rFonts w:eastAsia="Times New Roman"/>
          <w:w w:val="100"/>
          <w:sz w:val="26"/>
          <w:szCs w:val="26"/>
        </w:rPr>
        <w:t>Настоящий приказ:</w:t>
      </w:r>
    </w:p>
    <w:p w:rsidR="00C36B7E" w:rsidRPr="00E82456" w:rsidRDefault="00C36B7E" w:rsidP="00911E3A">
      <w:pPr>
        <w:tabs>
          <w:tab w:val="left" w:pos="993"/>
        </w:tabs>
        <w:spacing w:after="60"/>
        <w:ind w:firstLine="709"/>
        <w:jc w:val="both"/>
        <w:rPr>
          <w:rFonts w:eastAsia="Times New Roman"/>
          <w:w w:val="100"/>
          <w:sz w:val="26"/>
          <w:szCs w:val="26"/>
        </w:rPr>
      </w:pPr>
      <w:r w:rsidRPr="00E82456">
        <w:rPr>
          <w:rFonts w:eastAsia="Times New Roman"/>
          <w:w w:val="100"/>
          <w:sz w:val="26"/>
          <w:szCs w:val="26"/>
        </w:rPr>
        <w:lastRenderedPageBreak/>
        <w:t>- разместить на сайте ГО «Александровск Сахалинский район» в разделе: Противодействие коррупции/Финансовое управление/ Нормативные правовые и иные акты в сфере противодействия коррупции/ Муниципальные нормативно-правовые акты;</w:t>
      </w:r>
    </w:p>
    <w:p w:rsidR="00C36B7E" w:rsidRPr="00E82456" w:rsidRDefault="00C36B7E" w:rsidP="00911E3A">
      <w:pPr>
        <w:tabs>
          <w:tab w:val="left" w:pos="993"/>
        </w:tabs>
        <w:spacing w:after="60"/>
        <w:ind w:firstLine="709"/>
        <w:jc w:val="both"/>
        <w:rPr>
          <w:rFonts w:eastAsia="Times New Roman"/>
          <w:w w:val="100"/>
          <w:sz w:val="26"/>
          <w:szCs w:val="26"/>
        </w:rPr>
      </w:pPr>
      <w:r w:rsidRPr="00E82456">
        <w:rPr>
          <w:rFonts w:eastAsia="Times New Roman"/>
          <w:w w:val="100"/>
          <w:sz w:val="26"/>
          <w:szCs w:val="26"/>
        </w:rPr>
        <w:t>- опубликовать в газете «Красное знамя»;</w:t>
      </w:r>
    </w:p>
    <w:p w:rsidR="00C36B7E" w:rsidRPr="00E82456" w:rsidRDefault="00C36B7E" w:rsidP="00911E3A">
      <w:pPr>
        <w:tabs>
          <w:tab w:val="left" w:pos="993"/>
        </w:tabs>
        <w:spacing w:after="60"/>
        <w:ind w:firstLine="709"/>
        <w:jc w:val="both"/>
        <w:rPr>
          <w:rFonts w:eastAsia="Times New Roman"/>
          <w:w w:val="100"/>
          <w:sz w:val="26"/>
          <w:szCs w:val="26"/>
        </w:rPr>
      </w:pPr>
      <w:r w:rsidRPr="00E82456">
        <w:rPr>
          <w:rFonts w:eastAsia="Times New Roman"/>
          <w:w w:val="100"/>
          <w:sz w:val="26"/>
          <w:szCs w:val="26"/>
        </w:rPr>
        <w:t xml:space="preserve">- направить в Правительство Сахалинской области для включения в Регистр муниципальных нормативных правовых актов.      </w:t>
      </w:r>
    </w:p>
    <w:p w:rsidR="00C36B7E" w:rsidRPr="00E82456" w:rsidRDefault="00D87070" w:rsidP="00911E3A">
      <w:pPr>
        <w:tabs>
          <w:tab w:val="left" w:pos="993"/>
        </w:tabs>
        <w:spacing w:after="60"/>
        <w:ind w:firstLine="709"/>
        <w:jc w:val="both"/>
        <w:rPr>
          <w:rFonts w:eastAsia="Times New Roman"/>
          <w:w w:val="100"/>
          <w:sz w:val="26"/>
          <w:szCs w:val="26"/>
        </w:rPr>
      </w:pPr>
      <w:r>
        <w:rPr>
          <w:rFonts w:eastAsia="Times New Roman"/>
          <w:w w:val="100"/>
          <w:sz w:val="26"/>
          <w:szCs w:val="26"/>
        </w:rPr>
        <w:t>3</w:t>
      </w:r>
      <w:r w:rsidR="00C36B7E" w:rsidRPr="00E82456">
        <w:rPr>
          <w:rFonts w:eastAsia="Times New Roman"/>
          <w:w w:val="100"/>
          <w:sz w:val="26"/>
          <w:szCs w:val="26"/>
        </w:rPr>
        <w:t>.</w:t>
      </w:r>
      <w:r w:rsidR="00C36B7E" w:rsidRPr="00E82456">
        <w:rPr>
          <w:rFonts w:eastAsia="Times New Roman"/>
          <w:w w:val="100"/>
          <w:sz w:val="26"/>
          <w:szCs w:val="26"/>
        </w:rPr>
        <w:tab/>
        <w:t>Старшему специалисту 2 разряда ознакомить сотрудников финансового управления с приказом под роспись.</w:t>
      </w:r>
    </w:p>
    <w:p w:rsidR="00C36B7E" w:rsidRPr="00E82456" w:rsidRDefault="00D87070" w:rsidP="00911E3A">
      <w:pPr>
        <w:tabs>
          <w:tab w:val="left" w:pos="993"/>
        </w:tabs>
        <w:spacing w:after="60"/>
        <w:ind w:firstLine="709"/>
        <w:jc w:val="both"/>
        <w:rPr>
          <w:rFonts w:eastAsia="Times New Roman"/>
          <w:w w:val="100"/>
          <w:sz w:val="26"/>
          <w:szCs w:val="26"/>
        </w:rPr>
      </w:pPr>
      <w:r>
        <w:rPr>
          <w:rFonts w:eastAsia="Times New Roman"/>
          <w:w w:val="100"/>
          <w:sz w:val="26"/>
          <w:szCs w:val="26"/>
        </w:rPr>
        <w:t>4</w:t>
      </w:r>
      <w:r w:rsidR="00C36B7E" w:rsidRPr="00E82456">
        <w:rPr>
          <w:rFonts w:eastAsia="Times New Roman"/>
          <w:w w:val="100"/>
          <w:sz w:val="26"/>
          <w:szCs w:val="26"/>
        </w:rPr>
        <w:t>.</w:t>
      </w:r>
      <w:r w:rsidR="00C36B7E" w:rsidRPr="00E82456">
        <w:rPr>
          <w:rFonts w:eastAsia="Times New Roman"/>
          <w:w w:val="100"/>
          <w:sz w:val="26"/>
          <w:szCs w:val="26"/>
        </w:rPr>
        <w:tab/>
        <w:t>Контроль за исполнением настоящего приказа оставляю за собой.</w:t>
      </w:r>
    </w:p>
    <w:p w:rsidR="000D74BA" w:rsidRPr="00E82456" w:rsidRDefault="00C36B7E" w:rsidP="00911E3A">
      <w:pPr>
        <w:tabs>
          <w:tab w:val="left" w:pos="993"/>
        </w:tabs>
        <w:spacing w:after="60"/>
        <w:ind w:firstLine="709"/>
        <w:jc w:val="both"/>
        <w:rPr>
          <w:w w:val="100"/>
          <w:sz w:val="26"/>
          <w:szCs w:val="26"/>
        </w:rPr>
      </w:pPr>
      <w:r w:rsidRPr="00E82456">
        <w:rPr>
          <w:rFonts w:eastAsia="Times New Roman"/>
          <w:w w:val="100"/>
          <w:sz w:val="26"/>
          <w:szCs w:val="26"/>
        </w:rPr>
        <w:t>6.</w:t>
      </w:r>
      <w:r w:rsidRPr="00E82456">
        <w:rPr>
          <w:rFonts w:eastAsia="Times New Roman"/>
          <w:w w:val="100"/>
          <w:sz w:val="26"/>
          <w:szCs w:val="26"/>
        </w:rPr>
        <w:tab/>
        <w:t>Настоящий приказ вступает в силу со дня его опубликования.</w:t>
      </w:r>
    </w:p>
    <w:p w:rsidR="000D74BA" w:rsidRPr="00E82456" w:rsidRDefault="000D74BA" w:rsidP="0087124F">
      <w:pPr>
        <w:widowControl w:val="0"/>
        <w:tabs>
          <w:tab w:val="left" w:pos="285"/>
        </w:tabs>
        <w:autoSpaceDE w:val="0"/>
        <w:autoSpaceDN w:val="0"/>
        <w:outlineLvl w:val="0"/>
        <w:rPr>
          <w:rFonts w:ascii="Calibri" w:eastAsia="Times New Roman" w:hAnsi="Calibri" w:cs="Calibri"/>
          <w:w w:val="100"/>
          <w:sz w:val="26"/>
          <w:szCs w:val="26"/>
        </w:rPr>
      </w:pPr>
    </w:p>
    <w:p w:rsidR="000D74BA" w:rsidRPr="00E82456" w:rsidRDefault="000D74BA" w:rsidP="0087124F">
      <w:pPr>
        <w:tabs>
          <w:tab w:val="left" w:pos="0"/>
        </w:tabs>
        <w:jc w:val="both"/>
        <w:rPr>
          <w:rFonts w:eastAsia="Times New Roman"/>
          <w:w w:val="100"/>
          <w:sz w:val="26"/>
          <w:szCs w:val="26"/>
        </w:rPr>
      </w:pPr>
    </w:p>
    <w:p w:rsidR="0087124F" w:rsidRPr="00E82456" w:rsidRDefault="00EF61EA" w:rsidP="0087124F">
      <w:pPr>
        <w:tabs>
          <w:tab w:val="left" w:pos="0"/>
        </w:tabs>
        <w:rPr>
          <w:rFonts w:eastAsia="Times New Roman"/>
          <w:w w:val="100"/>
          <w:sz w:val="26"/>
          <w:szCs w:val="26"/>
        </w:rPr>
      </w:pPr>
      <w:r w:rsidRPr="00E82456">
        <w:rPr>
          <w:rFonts w:eastAsia="Times New Roman"/>
          <w:w w:val="100"/>
          <w:sz w:val="26"/>
          <w:szCs w:val="26"/>
        </w:rPr>
        <w:t>Н</w:t>
      </w:r>
      <w:r w:rsidR="000D74BA" w:rsidRPr="00E82456">
        <w:rPr>
          <w:rFonts w:eastAsia="Times New Roman"/>
          <w:w w:val="100"/>
          <w:sz w:val="26"/>
          <w:szCs w:val="26"/>
        </w:rPr>
        <w:t xml:space="preserve">ачальник финансового </w:t>
      </w:r>
    </w:p>
    <w:p w:rsidR="000D74BA" w:rsidRPr="00E82456" w:rsidRDefault="000D74BA" w:rsidP="0087124F">
      <w:pPr>
        <w:tabs>
          <w:tab w:val="left" w:pos="0"/>
        </w:tabs>
        <w:rPr>
          <w:rFonts w:eastAsia="Times New Roman"/>
          <w:w w:val="100"/>
          <w:sz w:val="26"/>
          <w:szCs w:val="26"/>
        </w:rPr>
      </w:pPr>
      <w:r w:rsidRPr="00E82456">
        <w:rPr>
          <w:rFonts w:eastAsia="Times New Roman"/>
          <w:w w:val="100"/>
          <w:sz w:val="26"/>
          <w:szCs w:val="26"/>
        </w:rPr>
        <w:t xml:space="preserve">управления городского округа </w:t>
      </w:r>
    </w:p>
    <w:p w:rsidR="000D74BA" w:rsidRPr="00E82456" w:rsidRDefault="000D74BA" w:rsidP="0087124F">
      <w:pPr>
        <w:tabs>
          <w:tab w:val="left" w:pos="0"/>
        </w:tabs>
        <w:rPr>
          <w:rFonts w:eastAsia="Times New Roman"/>
          <w:w w:val="100"/>
          <w:sz w:val="26"/>
          <w:szCs w:val="26"/>
        </w:rPr>
      </w:pPr>
      <w:r w:rsidRPr="00E82456">
        <w:rPr>
          <w:rFonts w:eastAsia="Times New Roman"/>
          <w:w w:val="100"/>
          <w:sz w:val="26"/>
          <w:szCs w:val="26"/>
        </w:rPr>
        <w:t xml:space="preserve">«Александровск-Сахалинский район»                                           </w:t>
      </w:r>
      <w:r w:rsidR="00554F3C" w:rsidRPr="00E82456">
        <w:rPr>
          <w:rFonts w:eastAsia="Times New Roman"/>
          <w:w w:val="100"/>
          <w:sz w:val="26"/>
          <w:szCs w:val="26"/>
        </w:rPr>
        <w:t xml:space="preserve">       </w:t>
      </w:r>
      <w:r w:rsidR="00D90CA7">
        <w:rPr>
          <w:rFonts w:eastAsia="Times New Roman"/>
          <w:w w:val="100"/>
          <w:sz w:val="26"/>
          <w:szCs w:val="26"/>
        </w:rPr>
        <w:t xml:space="preserve">       </w:t>
      </w:r>
      <w:r w:rsidR="00554F3C" w:rsidRPr="00E82456">
        <w:rPr>
          <w:rFonts w:eastAsia="Times New Roman"/>
          <w:w w:val="100"/>
          <w:sz w:val="26"/>
          <w:szCs w:val="26"/>
        </w:rPr>
        <w:t xml:space="preserve">  </w:t>
      </w:r>
      <w:r w:rsidR="0087124F" w:rsidRPr="00E82456">
        <w:rPr>
          <w:rFonts w:eastAsia="Times New Roman"/>
          <w:w w:val="100"/>
          <w:sz w:val="26"/>
          <w:szCs w:val="26"/>
        </w:rPr>
        <w:t xml:space="preserve"> </w:t>
      </w:r>
      <w:r w:rsidR="00EF61EA" w:rsidRPr="00E82456">
        <w:rPr>
          <w:rFonts w:eastAsia="Times New Roman"/>
          <w:w w:val="100"/>
          <w:sz w:val="26"/>
          <w:szCs w:val="26"/>
        </w:rPr>
        <w:t>С.М. Царева</w:t>
      </w:r>
    </w:p>
    <w:p w:rsidR="000D74BA" w:rsidRPr="00E82456" w:rsidRDefault="000D74BA" w:rsidP="0087124F">
      <w:pPr>
        <w:tabs>
          <w:tab w:val="left" w:pos="0"/>
        </w:tabs>
        <w:jc w:val="both"/>
        <w:rPr>
          <w:rFonts w:eastAsia="Times New Roman"/>
          <w:w w:val="100"/>
          <w:sz w:val="26"/>
          <w:szCs w:val="26"/>
        </w:rPr>
      </w:pPr>
    </w:p>
    <w:p w:rsidR="000D74BA" w:rsidRPr="00E82456" w:rsidRDefault="000D74BA" w:rsidP="0087124F">
      <w:pPr>
        <w:pStyle w:val="ConsPlusNormal"/>
        <w:tabs>
          <w:tab w:val="left" w:pos="300"/>
        </w:tabs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36B7E" w:rsidRPr="00E82456" w:rsidRDefault="00C36B7E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36B7E" w:rsidRPr="00E82456" w:rsidRDefault="00C36B7E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D74BA" w:rsidRPr="00E82456" w:rsidRDefault="000D74BA" w:rsidP="00593532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D90CA7" w:rsidRDefault="00D90CA7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556F0" w:rsidRDefault="00C556F0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17F32" w:rsidRDefault="00717F32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17F32" w:rsidRDefault="00717F32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17F32" w:rsidRDefault="00717F32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17F32" w:rsidRDefault="00717F32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17F32" w:rsidRDefault="00717F32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17F32" w:rsidRDefault="00717F32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D0FA1" w:rsidRDefault="00FD0FA1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D0FA1" w:rsidRDefault="00FD0FA1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D0FA1" w:rsidRDefault="00FD0FA1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D0FA1" w:rsidRDefault="00FD0FA1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D0FA1" w:rsidRDefault="00FD0FA1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D0FA1" w:rsidRDefault="00FD0FA1" w:rsidP="00C556F0">
      <w:pPr>
        <w:pStyle w:val="ConsPlusNormal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42DFA" w:rsidRPr="004C751A" w:rsidRDefault="00742DFA" w:rsidP="00853DE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42DFA" w:rsidRPr="004C751A" w:rsidSect="00C556F0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1E" w:rsidRDefault="00E0381E" w:rsidP="00EF61EA">
      <w:r>
        <w:separator/>
      </w:r>
    </w:p>
  </w:endnote>
  <w:endnote w:type="continuationSeparator" w:id="0">
    <w:p w:rsidR="00E0381E" w:rsidRDefault="00E0381E" w:rsidP="00EF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1E" w:rsidRDefault="00E0381E" w:rsidP="00EF61EA">
      <w:r>
        <w:separator/>
      </w:r>
    </w:p>
  </w:footnote>
  <w:footnote w:type="continuationSeparator" w:id="0">
    <w:p w:rsidR="00E0381E" w:rsidRDefault="00E0381E" w:rsidP="00EF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77700"/>
    <w:multiLevelType w:val="hybridMultilevel"/>
    <w:tmpl w:val="F2149740"/>
    <w:lvl w:ilvl="0" w:tplc="C68CA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B"/>
    <w:rsid w:val="00010441"/>
    <w:rsid w:val="00022778"/>
    <w:rsid w:val="000368D2"/>
    <w:rsid w:val="00060EBB"/>
    <w:rsid w:val="00072D5D"/>
    <w:rsid w:val="000822A7"/>
    <w:rsid w:val="000A2F11"/>
    <w:rsid w:val="000D58E5"/>
    <w:rsid w:val="000D74BA"/>
    <w:rsid w:val="000E78A5"/>
    <w:rsid w:val="00114898"/>
    <w:rsid w:val="00123F4A"/>
    <w:rsid w:val="00195331"/>
    <w:rsid w:val="00197E22"/>
    <w:rsid w:val="001E799F"/>
    <w:rsid w:val="001F471F"/>
    <w:rsid w:val="00213D0D"/>
    <w:rsid w:val="002161DB"/>
    <w:rsid w:val="002215D6"/>
    <w:rsid w:val="0028421F"/>
    <w:rsid w:val="002914C4"/>
    <w:rsid w:val="002974E5"/>
    <w:rsid w:val="00312916"/>
    <w:rsid w:val="00324F4A"/>
    <w:rsid w:val="0032516A"/>
    <w:rsid w:val="003423C1"/>
    <w:rsid w:val="0038533D"/>
    <w:rsid w:val="00396345"/>
    <w:rsid w:val="003E1757"/>
    <w:rsid w:val="003F592D"/>
    <w:rsid w:val="00446FB9"/>
    <w:rsid w:val="004646C8"/>
    <w:rsid w:val="00473B20"/>
    <w:rsid w:val="0049218D"/>
    <w:rsid w:val="004A2461"/>
    <w:rsid w:val="004C493B"/>
    <w:rsid w:val="004C743E"/>
    <w:rsid w:val="004C751A"/>
    <w:rsid w:val="004D5C83"/>
    <w:rsid w:val="004E29FB"/>
    <w:rsid w:val="004E4C02"/>
    <w:rsid w:val="00514EEB"/>
    <w:rsid w:val="0053173D"/>
    <w:rsid w:val="0054401F"/>
    <w:rsid w:val="00554F3C"/>
    <w:rsid w:val="005558E9"/>
    <w:rsid w:val="00575AEF"/>
    <w:rsid w:val="0058273E"/>
    <w:rsid w:val="00593532"/>
    <w:rsid w:val="005B3DB6"/>
    <w:rsid w:val="006040EF"/>
    <w:rsid w:val="0062556B"/>
    <w:rsid w:val="00682D96"/>
    <w:rsid w:val="006B3714"/>
    <w:rsid w:val="006B7849"/>
    <w:rsid w:val="006E6380"/>
    <w:rsid w:val="00717F32"/>
    <w:rsid w:val="00722E79"/>
    <w:rsid w:val="00737860"/>
    <w:rsid w:val="00742DFA"/>
    <w:rsid w:val="00773DAF"/>
    <w:rsid w:val="0078193E"/>
    <w:rsid w:val="00793282"/>
    <w:rsid w:val="007B7EF6"/>
    <w:rsid w:val="007D46FE"/>
    <w:rsid w:val="007F4101"/>
    <w:rsid w:val="00853DEA"/>
    <w:rsid w:val="0087124F"/>
    <w:rsid w:val="008E46D2"/>
    <w:rsid w:val="00911E3A"/>
    <w:rsid w:val="00934015"/>
    <w:rsid w:val="00955F2C"/>
    <w:rsid w:val="0097193B"/>
    <w:rsid w:val="009720DC"/>
    <w:rsid w:val="009C7983"/>
    <w:rsid w:val="009E47E0"/>
    <w:rsid w:val="00A43F33"/>
    <w:rsid w:val="00A64A18"/>
    <w:rsid w:val="00A74184"/>
    <w:rsid w:val="00A748B6"/>
    <w:rsid w:val="00AF015B"/>
    <w:rsid w:val="00AF665F"/>
    <w:rsid w:val="00B0620B"/>
    <w:rsid w:val="00B75CF8"/>
    <w:rsid w:val="00B960EB"/>
    <w:rsid w:val="00B977FE"/>
    <w:rsid w:val="00BA08E4"/>
    <w:rsid w:val="00BA5416"/>
    <w:rsid w:val="00BC1778"/>
    <w:rsid w:val="00BE7E63"/>
    <w:rsid w:val="00C16A8F"/>
    <w:rsid w:val="00C17374"/>
    <w:rsid w:val="00C21B41"/>
    <w:rsid w:val="00C26EAB"/>
    <w:rsid w:val="00C36B7E"/>
    <w:rsid w:val="00C46D2D"/>
    <w:rsid w:val="00C556F0"/>
    <w:rsid w:val="00C76B18"/>
    <w:rsid w:val="00C8252F"/>
    <w:rsid w:val="00CD708A"/>
    <w:rsid w:val="00D02370"/>
    <w:rsid w:val="00D059A9"/>
    <w:rsid w:val="00D161DD"/>
    <w:rsid w:val="00D2209D"/>
    <w:rsid w:val="00D261F7"/>
    <w:rsid w:val="00D5053B"/>
    <w:rsid w:val="00D52BA7"/>
    <w:rsid w:val="00D533A3"/>
    <w:rsid w:val="00D73AEE"/>
    <w:rsid w:val="00D84BE4"/>
    <w:rsid w:val="00D87070"/>
    <w:rsid w:val="00D90CA7"/>
    <w:rsid w:val="00D9381D"/>
    <w:rsid w:val="00DA26BA"/>
    <w:rsid w:val="00DA270D"/>
    <w:rsid w:val="00DB0A1D"/>
    <w:rsid w:val="00DC0117"/>
    <w:rsid w:val="00DE41A9"/>
    <w:rsid w:val="00DF5E5D"/>
    <w:rsid w:val="00DF68CB"/>
    <w:rsid w:val="00E02545"/>
    <w:rsid w:val="00E0381E"/>
    <w:rsid w:val="00E30E11"/>
    <w:rsid w:val="00E343F8"/>
    <w:rsid w:val="00E505B8"/>
    <w:rsid w:val="00E82456"/>
    <w:rsid w:val="00EF4C38"/>
    <w:rsid w:val="00EF61EA"/>
    <w:rsid w:val="00F0156A"/>
    <w:rsid w:val="00F24E2A"/>
    <w:rsid w:val="00F81102"/>
    <w:rsid w:val="00F820B7"/>
    <w:rsid w:val="00F85950"/>
    <w:rsid w:val="00F91D92"/>
    <w:rsid w:val="00FA5065"/>
    <w:rsid w:val="00FB1CBE"/>
    <w:rsid w:val="00FB5F2B"/>
    <w:rsid w:val="00FC2EF7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E25F-3A55-4D6D-A7D4-3518C7F2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B9"/>
    <w:pPr>
      <w:spacing w:after="0" w:line="240" w:lineRule="auto"/>
    </w:pPr>
    <w:rPr>
      <w:rFonts w:ascii="Times New Roman" w:eastAsia="Calibri" w:hAnsi="Times New Roman" w:cs="Times New Roman"/>
      <w:w w:val="7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446FB9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60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EBB"/>
    <w:rPr>
      <w:rFonts w:ascii="Segoe UI" w:eastAsia="Calibri" w:hAnsi="Segoe UI" w:cs="Segoe UI"/>
      <w:w w:val="75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F6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1EA"/>
    <w:rPr>
      <w:rFonts w:ascii="Times New Roman" w:eastAsia="Calibri" w:hAnsi="Times New Roman" w:cs="Times New Roman"/>
      <w:w w:val="75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1EA"/>
    <w:rPr>
      <w:rFonts w:ascii="Times New Roman" w:eastAsia="Calibri" w:hAnsi="Times New Roman" w:cs="Times New Roman"/>
      <w:w w:val="75"/>
      <w:sz w:val="28"/>
      <w:szCs w:val="28"/>
      <w:lang w:eastAsia="ru-RU"/>
    </w:rPr>
  </w:style>
  <w:style w:type="paragraph" w:styleId="a9">
    <w:name w:val="No Spacing"/>
    <w:uiPriority w:val="1"/>
    <w:qFormat/>
    <w:rsid w:val="00C46D2D"/>
    <w:pPr>
      <w:spacing w:after="0" w:line="240" w:lineRule="auto"/>
    </w:pPr>
    <w:rPr>
      <w:rFonts w:ascii="Times New Roman" w:eastAsia="Calibri" w:hAnsi="Times New Roman" w:cs="Times New Roman"/>
      <w:w w:val="7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ЛесноваО Ольга Р.</dc:creator>
  <cp:keywords/>
  <dc:description/>
  <cp:lastModifiedBy>Игнашева Анастасия В.</cp:lastModifiedBy>
  <cp:revision>36</cp:revision>
  <cp:lastPrinted>2024-07-30T04:50:00Z</cp:lastPrinted>
  <dcterms:created xsi:type="dcterms:W3CDTF">2019-02-24T02:50:00Z</dcterms:created>
  <dcterms:modified xsi:type="dcterms:W3CDTF">2024-07-30T05:41:00Z</dcterms:modified>
</cp:coreProperties>
</file>