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0FFC" w14:textId="77777777" w:rsidR="0027413C" w:rsidRPr="0027413C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C68724" wp14:editId="073B2834">
            <wp:extent cx="695325" cy="89535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236C" w14:textId="77777777" w:rsidR="0027413C" w:rsidRPr="0027413C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СОБРАНИЕ ГОРОДСКОГО ОКРУГА</w:t>
      </w:r>
    </w:p>
    <w:p w14:paraId="01F096CB" w14:textId="77777777" w:rsidR="0027413C" w:rsidRPr="0027413C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«АЛЕКСАНДРОВСК-САХАЛИНСКИЙ РАЙОН»</w:t>
      </w:r>
    </w:p>
    <w:p w14:paraId="05D591D6" w14:textId="77777777" w:rsidR="0027413C" w:rsidRPr="0027413C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2018 – 2023 гг.</w:t>
      </w:r>
    </w:p>
    <w:p w14:paraId="6D487909" w14:textId="77777777" w:rsidR="0027413C" w:rsidRPr="0027413C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0584B3E" w14:textId="77777777" w:rsidR="0027413C" w:rsidRPr="0027413C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4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4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74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264B5354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2083E" wp14:editId="2E82F297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9422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E7B54A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7B22C905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</w:t>
      </w:r>
    </w:p>
    <w:p w14:paraId="0086CFAA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 марта 2022 года </w:t>
      </w:r>
    </w:p>
    <w:p w14:paraId="4ED95033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______ созыва  6</w:t>
      </w:r>
    </w:p>
    <w:p w14:paraId="01E68B26" w14:textId="77777777" w:rsidR="0027413C" w:rsidRPr="0027413C" w:rsidRDefault="0027413C" w:rsidP="002741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142" w:type="dxa"/>
        <w:tblLook w:val="01E0" w:firstRow="1" w:lastRow="1" w:firstColumn="1" w:lastColumn="1" w:noHBand="0" w:noVBand="0"/>
      </w:tblPr>
      <w:tblGrid>
        <w:gridCol w:w="5387"/>
      </w:tblGrid>
      <w:tr w:rsidR="0027413C" w:rsidRPr="0027413C" w14:paraId="18A55AFC" w14:textId="77777777" w:rsidTr="0054146F">
        <w:trPr>
          <w:trHeight w:val="41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74EED9" w14:textId="77777777" w:rsidR="0027413C" w:rsidRPr="0027413C" w:rsidRDefault="0027413C" w:rsidP="0027413C">
            <w:pPr>
              <w:widowControl w:val="0"/>
              <w:shd w:val="clear" w:color="auto" w:fill="FFFFFF"/>
              <w:ind w:firstLine="7"/>
              <w:jc w:val="both"/>
              <w:rPr>
                <w:b/>
                <w:sz w:val="28"/>
                <w:szCs w:val="28"/>
              </w:rPr>
            </w:pPr>
            <w:r w:rsidRPr="0027413C">
              <w:rPr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в сфере муниципального контроля в сфере благоустройства в границах городского округа «Александровск-Сахалинский район»</w:t>
            </w:r>
          </w:p>
          <w:p w14:paraId="14FBBD99" w14:textId="77777777" w:rsidR="0027413C" w:rsidRPr="0027413C" w:rsidRDefault="0027413C" w:rsidP="0027413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AA039EC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30 Федерального закона от 31.07.2020 № 248-ФЗ «О государственном контроле (надзоре) и муниципальном контроле в Российской Федерации», решением Собрания городского округа «Александровск-Сахалинский район» «Об утверждении Положения о муниципальном контроле в сфере благоустройства в границах городского округа «Александровск-Сахалинский район» от 30.09.2021 г. № 131, руководствуясь </w:t>
      </w:r>
      <w:hyperlink r:id="rId13" w:history="1">
        <w:r w:rsidRPr="002741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</w:t>
      </w:r>
    </w:p>
    <w:p w14:paraId="0FDACFB1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E76EE" w14:textId="77777777" w:rsidR="0027413C" w:rsidRPr="0027413C" w:rsidRDefault="0027413C" w:rsidP="0027413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ГОРОДСКОГО ОКРУГА</w:t>
      </w:r>
    </w:p>
    <w:p w14:paraId="3B055E71" w14:textId="77777777" w:rsidR="0027413C" w:rsidRPr="0027413C" w:rsidRDefault="0027413C" w:rsidP="002741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 РЕШИЛО:</w:t>
      </w:r>
    </w:p>
    <w:p w14:paraId="5804EC44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8D707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ключевые показатели и их целевые значения, индикативные показатели в сфере муниципального контроля в сфере благоустройства в границах городского округа «Александровск-Сахалинский район» согласно приложению к настоящему решению.</w:t>
      </w:r>
    </w:p>
    <w:p w14:paraId="328DF7B8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мэру городского округа «Александровск-Сахалинский район» для подписания и обнародования.</w:t>
      </w:r>
    </w:p>
    <w:p w14:paraId="0B650EF6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13C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газете «Красное Знамя» и разместить на официальном сайте </w:t>
      </w: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«Александровск-Сахалинский район» </w:t>
      </w:r>
      <w:r w:rsidRPr="0027413C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3EFBA0ED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13C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 01.03.2022 года.</w:t>
      </w:r>
    </w:p>
    <w:p w14:paraId="5659685B" w14:textId="77777777" w:rsidR="0027413C" w:rsidRPr="0027413C" w:rsidRDefault="0027413C" w:rsidP="0027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3F05571B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EB7DCD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45F6E4" w14:textId="77777777" w:rsidR="0027413C" w:rsidRPr="0027413C" w:rsidRDefault="0027413C" w:rsidP="0027413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городского округа </w:t>
      </w:r>
    </w:p>
    <w:p w14:paraId="52D8150C" w14:textId="77777777" w:rsidR="0027413C" w:rsidRDefault="0027413C" w:rsidP="0027413C">
      <w:pPr>
        <w:widowControl w:val="0"/>
        <w:shd w:val="clear" w:color="auto" w:fill="FFFFFF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</w:t>
      </w: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О.Н. Салангин</w:t>
      </w:r>
    </w:p>
    <w:p w14:paraId="5BDDAE0F" w14:textId="77777777" w:rsidR="0027413C" w:rsidRDefault="002741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8CD18B" w14:textId="77777777" w:rsidR="0027413C" w:rsidRPr="0027413C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7EF0D91" wp14:editId="38E8590E">
            <wp:extent cx="695325" cy="895350"/>
            <wp:effectExtent l="0" t="0" r="9525" b="0"/>
            <wp:docPr id="5" name="Рисунок 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F84DB" w14:textId="77777777" w:rsidR="0027413C" w:rsidRPr="00F251F7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5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СОБРАНИЕ ГОРОДСКОГО ОКРУГА</w:t>
      </w:r>
    </w:p>
    <w:p w14:paraId="2EA8AAB7" w14:textId="77777777" w:rsidR="0027413C" w:rsidRPr="00F251F7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5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«АЛЕКСАНДРОВСК-САХАЛИНСКИЙ РАЙОН»</w:t>
      </w:r>
    </w:p>
    <w:p w14:paraId="17A9EA33" w14:textId="77777777" w:rsidR="0027413C" w:rsidRPr="00F251F7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5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2018 – 2023 гг.</w:t>
      </w:r>
    </w:p>
    <w:p w14:paraId="6C8A7773" w14:textId="77777777" w:rsidR="0027413C" w:rsidRPr="00F251F7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7155736" w14:textId="77777777" w:rsidR="0027413C" w:rsidRPr="00F251F7" w:rsidRDefault="0027413C" w:rsidP="0027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5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тел/факс 8(42434)4-25-23, </w:t>
      </w:r>
      <w:r w:rsidRPr="00F251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F251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251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F25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F251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sobranie</w:t>
      </w:r>
      <w:r w:rsidRPr="00F251F7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F251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aleksandrovsk</w:t>
      </w:r>
      <w:r w:rsidRPr="00F251F7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F251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F251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251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</w:p>
    <w:p w14:paraId="28BF83C4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D3EB5" wp14:editId="454B90AD">
            <wp:extent cx="57435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EC52D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B4F3A6B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14:paraId="09810A5E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__________</w:t>
      </w:r>
    </w:p>
    <w:p w14:paraId="3677766A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_____ февраля  2022 года </w:t>
      </w:r>
    </w:p>
    <w:p w14:paraId="2006982D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______ созыва  6</w:t>
      </w:r>
    </w:p>
    <w:p w14:paraId="3808BDC1" w14:textId="77777777" w:rsidR="0027413C" w:rsidRPr="0027413C" w:rsidRDefault="0027413C" w:rsidP="002741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27413C" w:rsidRPr="0027413C" w14:paraId="7D39BAA7" w14:textId="77777777" w:rsidTr="0054146F">
        <w:trPr>
          <w:trHeight w:val="4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26472EC" w14:textId="5C6D424A" w:rsidR="0027413C" w:rsidRPr="0027413C" w:rsidRDefault="0027413C" w:rsidP="0027413C">
            <w:pPr>
              <w:widowControl w:val="0"/>
              <w:shd w:val="clear" w:color="auto" w:fill="FFFFFF"/>
              <w:ind w:firstLine="7"/>
              <w:jc w:val="both"/>
              <w:rPr>
                <w:b/>
                <w:sz w:val="28"/>
                <w:szCs w:val="28"/>
              </w:rPr>
            </w:pPr>
            <w:r w:rsidRPr="0027413C">
              <w:rPr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в сфере муниципального контроля в сфере благоустройства в границах городского округа «Александровск-Сахалинский район»</w:t>
            </w:r>
          </w:p>
          <w:p w14:paraId="2299B176" w14:textId="77777777" w:rsidR="0027413C" w:rsidRPr="0027413C" w:rsidRDefault="0027413C" w:rsidP="0027413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BAA11D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30 Федерального закона от 31.07.2020 № 248-ФЗ «О государственном контроле (надзоре) и муниципальном контроле в Российской Федерации», решением Собрания городского округа «Александровск-Сахалинский район» «Об утверждении Положения о муниципальном контроле в сфере благоустройства в границах городского округа «Александровск-Сахалинский район» от 30.09.2021 г. № 131, руководствуясь Уставом городского округа «Александровск-Сахалинский район»</w:t>
      </w:r>
    </w:p>
    <w:p w14:paraId="7EFA1E67" w14:textId="77777777" w:rsidR="0027413C" w:rsidRDefault="0027413C" w:rsidP="0027413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3A688" w14:textId="77777777" w:rsidR="0027413C" w:rsidRPr="0027413C" w:rsidRDefault="0027413C" w:rsidP="0027413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ГОРОДСКОГО ОКРУГА</w:t>
      </w:r>
    </w:p>
    <w:p w14:paraId="70D896CE" w14:textId="77777777" w:rsidR="0027413C" w:rsidRPr="0027413C" w:rsidRDefault="0027413C" w:rsidP="002741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 РЕШИЛО:</w:t>
      </w:r>
    </w:p>
    <w:p w14:paraId="401E5027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5B09F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ключевые показатели и их целевые значения, индикативные показатели в сфере муниципального контроля в сфере благоустройства в границах городского округа «Александровск-Сахалинский район» согласно приложению к настоящему решению.</w:t>
      </w:r>
    </w:p>
    <w:p w14:paraId="1D85B668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мэру городского округа «Александровск-Сахалинский район» для подписания и обнародования.</w:t>
      </w:r>
    </w:p>
    <w:p w14:paraId="2DB363D0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13C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газете «Красное Знамя» и разместить на официальном сайте </w:t>
      </w: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«Александровск-Сахалинский район» </w:t>
      </w:r>
      <w:r w:rsidRPr="0027413C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608E699" w14:textId="77777777" w:rsidR="0027413C" w:rsidRPr="0027413C" w:rsidRDefault="0027413C" w:rsidP="0027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13C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 01.03.2022 года.</w:t>
      </w:r>
    </w:p>
    <w:p w14:paraId="2E8352BA" w14:textId="77777777" w:rsidR="0027413C" w:rsidRPr="0027413C" w:rsidRDefault="0027413C" w:rsidP="0027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7F09668F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0769C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C2FF7C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14:paraId="05D01676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                                                 В.И. Антонюк</w:t>
      </w:r>
    </w:p>
    <w:p w14:paraId="1AFA5B40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B6A70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________________________2022 год</w:t>
      </w:r>
    </w:p>
    <w:p w14:paraId="2C7F0967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88F88" w14:textId="77777777" w:rsidR="0027413C" w:rsidRPr="0027413C" w:rsidRDefault="0027413C" w:rsidP="0027413C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13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p w14:paraId="17C72974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E8E00D6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городского округа</w:t>
      </w:r>
    </w:p>
    <w:p w14:paraId="38C2E656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280B4DDB" w14:textId="77777777" w:rsidR="0027413C" w:rsidRPr="0027413C" w:rsidRDefault="0027413C" w:rsidP="0027413C">
      <w:pPr>
        <w:tabs>
          <w:tab w:val="left" w:pos="840"/>
        </w:tabs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2022 г. №</w:t>
      </w:r>
    </w:p>
    <w:p w14:paraId="54B69184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left="5103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F94F50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64B283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и их целевые значения, индикативные показатели в сфере муниципального контроля в сфере благоустройства в границах городского округа «Александровск-Сахалинский район»</w:t>
      </w:r>
    </w:p>
    <w:p w14:paraId="37212E92" w14:textId="77777777" w:rsidR="0027413C" w:rsidRPr="0027413C" w:rsidRDefault="0027413C" w:rsidP="00274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046EDC" w14:textId="77777777" w:rsidR="0027413C" w:rsidRPr="0027413C" w:rsidRDefault="0027413C" w:rsidP="0027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Ключевые показатели и их целевые значения, индикативные показатели в сфере муниципального контроля в сфере благоустройства в границах городского округа «Александровск-Сахалинский район»:</w:t>
      </w:r>
    </w:p>
    <w:p w14:paraId="381D9CE7" w14:textId="77777777" w:rsidR="0027413C" w:rsidRPr="0027413C" w:rsidRDefault="0027413C" w:rsidP="0027413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7413C" w:rsidRPr="0027413C" w14:paraId="1E08466E" w14:textId="77777777" w:rsidTr="0027413C">
        <w:tc>
          <w:tcPr>
            <w:tcW w:w="7650" w:type="dxa"/>
          </w:tcPr>
          <w:p w14:paraId="63191F7C" w14:textId="77777777" w:rsidR="0027413C" w:rsidRPr="0027413C" w:rsidRDefault="0027413C" w:rsidP="0027413C">
            <w:pPr>
              <w:jc w:val="center"/>
              <w:rPr>
                <w:b/>
                <w:sz w:val="24"/>
                <w:szCs w:val="24"/>
              </w:rPr>
            </w:pPr>
            <w:r w:rsidRPr="0027413C">
              <w:rPr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2551" w:type="dxa"/>
          </w:tcPr>
          <w:p w14:paraId="55D9C285" w14:textId="77777777" w:rsidR="0027413C" w:rsidRPr="0027413C" w:rsidRDefault="0027413C" w:rsidP="0027413C">
            <w:pPr>
              <w:jc w:val="center"/>
              <w:rPr>
                <w:b/>
                <w:sz w:val="24"/>
                <w:szCs w:val="24"/>
              </w:rPr>
            </w:pPr>
            <w:r w:rsidRPr="0027413C">
              <w:rPr>
                <w:b/>
                <w:sz w:val="24"/>
                <w:szCs w:val="24"/>
              </w:rPr>
              <w:t>Целевые значения</w:t>
            </w:r>
          </w:p>
        </w:tc>
      </w:tr>
      <w:tr w:rsidR="0027413C" w:rsidRPr="0027413C" w14:paraId="02FBA1F1" w14:textId="77777777" w:rsidTr="0027413C">
        <w:tc>
          <w:tcPr>
            <w:tcW w:w="7650" w:type="dxa"/>
          </w:tcPr>
          <w:p w14:paraId="3E82A2D5" w14:textId="77777777" w:rsidR="0027413C" w:rsidRPr="0027413C" w:rsidRDefault="0027413C" w:rsidP="0027413C">
            <w:pPr>
              <w:jc w:val="both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1" w:type="dxa"/>
          </w:tcPr>
          <w:p w14:paraId="34AD9A0D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76C8DDF2" w14:textId="77777777" w:rsidTr="0027413C">
        <w:tc>
          <w:tcPr>
            <w:tcW w:w="7650" w:type="dxa"/>
          </w:tcPr>
          <w:p w14:paraId="0A805D64" w14:textId="77777777" w:rsidR="0027413C" w:rsidRPr="0027413C" w:rsidRDefault="0027413C" w:rsidP="0027413C">
            <w:pPr>
              <w:jc w:val="both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2551" w:type="dxa"/>
          </w:tcPr>
          <w:p w14:paraId="798B79B4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02206F96" w14:textId="77777777" w:rsidTr="0027413C">
        <w:tc>
          <w:tcPr>
            <w:tcW w:w="7650" w:type="dxa"/>
          </w:tcPr>
          <w:p w14:paraId="12F78FAB" w14:textId="77777777" w:rsidR="0027413C" w:rsidRPr="0027413C" w:rsidRDefault="0027413C" w:rsidP="0027413C">
            <w:pPr>
              <w:jc w:val="both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51" w:type="dxa"/>
          </w:tcPr>
          <w:p w14:paraId="3E4F4540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</w:tbl>
    <w:p w14:paraId="31657DF9" w14:textId="77777777" w:rsidR="0027413C" w:rsidRPr="0027413C" w:rsidRDefault="0027413C" w:rsidP="0027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E80F2" w14:textId="77777777" w:rsidR="0027413C" w:rsidRPr="0027413C" w:rsidRDefault="0027413C" w:rsidP="0027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6"/>
          <w:lang w:eastAsia="ru-RU"/>
        </w:rPr>
        <w:t>2. Индикативные показатели:</w:t>
      </w:r>
    </w:p>
    <w:p w14:paraId="64C572F8" w14:textId="77777777" w:rsidR="0027413C" w:rsidRPr="0027413C" w:rsidRDefault="0027413C" w:rsidP="0027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10201" w:type="dxa"/>
        <w:tblLook w:val="04A0" w:firstRow="1" w:lastRow="0" w:firstColumn="1" w:lastColumn="0" w:noHBand="0" w:noVBand="1"/>
      </w:tblPr>
      <w:tblGrid>
        <w:gridCol w:w="703"/>
        <w:gridCol w:w="2687"/>
        <w:gridCol w:w="1164"/>
        <w:gridCol w:w="4088"/>
        <w:gridCol w:w="1559"/>
      </w:tblGrid>
      <w:tr w:rsidR="0027413C" w:rsidRPr="0027413C" w14:paraId="50026091" w14:textId="77777777" w:rsidTr="0027413C">
        <w:tc>
          <w:tcPr>
            <w:tcW w:w="703" w:type="dxa"/>
            <w:vAlign w:val="center"/>
          </w:tcPr>
          <w:p w14:paraId="05D870A2" w14:textId="77777777" w:rsidR="0027413C" w:rsidRPr="0027413C" w:rsidRDefault="0027413C" w:rsidP="0027413C">
            <w:pPr>
              <w:jc w:val="center"/>
              <w:rPr>
                <w:b/>
                <w:sz w:val="24"/>
                <w:szCs w:val="24"/>
              </w:rPr>
            </w:pPr>
            <w:r w:rsidRPr="002741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4"/>
          </w:tcPr>
          <w:p w14:paraId="5B65B6D7" w14:textId="77777777" w:rsidR="0027413C" w:rsidRPr="0027413C" w:rsidRDefault="0027413C" w:rsidP="0027413C">
            <w:pPr>
              <w:jc w:val="center"/>
              <w:rPr>
                <w:b/>
                <w:sz w:val="24"/>
                <w:szCs w:val="24"/>
              </w:rPr>
            </w:pPr>
            <w:r w:rsidRPr="0027413C">
              <w:rPr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14:paraId="68243497" w14:textId="77777777" w:rsidR="0027413C" w:rsidRPr="0027413C" w:rsidRDefault="0027413C" w:rsidP="0027413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7413C">
              <w:rPr>
                <w:b/>
                <w:sz w:val="24"/>
                <w:szCs w:val="24"/>
              </w:rPr>
              <w:t>проведённых мероприятий</w:t>
            </w:r>
          </w:p>
        </w:tc>
      </w:tr>
      <w:tr w:rsidR="0027413C" w:rsidRPr="0027413C" w14:paraId="787FAB90" w14:textId="77777777" w:rsidTr="0027413C">
        <w:tc>
          <w:tcPr>
            <w:tcW w:w="703" w:type="dxa"/>
          </w:tcPr>
          <w:p w14:paraId="063F811B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14:paraId="4D48A7E6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4" w:type="dxa"/>
          </w:tcPr>
          <w:p w14:paraId="775DFA25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4088" w:type="dxa"/>
          </w:tcPr>
          <w:p w14:paraId="6B52443E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Обозначения</w:t>
            </w:r>
          </w:p>
        </w:tc>
        <w:tc>
          <w:tcPr>
            <w:tcW w:w="1559" w:type="dxa"/>
          </w:tcPr>
          <w:p w14:paraId="4E10E074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Целевые значения</w:t>
            </w:r>
          </w:p>
        </w:tc>
      </w:tr>
      <w:tr w:rsidR="0027413C" w:rsidRPr="0027413C" w14:paraId="42CEDB8A" w14:textId="77777777" w:rsidTr="0027413C">
        <w:tc>
          <w:tcPr>
            <w:tcW w:w="703" w:type="dxa"/>
          </w:tcPr>
          <w:p w14:paraId="54E5A2F4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1.1.</w:t>
            </w:r>
          </w:p>
        </w:tc>
        <w:tc>
          <w:tcPr>
            <w:tcW w:w="2687" w:type="dxa"/>
          </w:tcPr>
          <w:p w14:paraId="08A95D5C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Выполняемость контрольных мероприятий</w:t>
            </w:r>
          </w:p>
        </w:tc>
        <w:tc>
          <w:tcPr>
            <w:tcW w:w="1164" w:type="dxa"/>
          </w:tcPr>
          <w:p w14:paraId="646F496B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Кпм/Рпм</w:t>
            </w:r>
          </w:p>
          <w:p w14:paraId="1C607427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х 100%</w:t>
            </w:r>
          </w:p>
        </w:tc>
        <w:tc>
          <w:tcPr>
            <w:tcW w:w="4088" w:type="dxa"/>
          </w:tcPr>
          <w:p w14:paraId="3B54AD52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Кпм - количество проведенных контрольных мероприятий (ед.)</w:t>
            </w:r>
          </w:p>
          <w:p w14:paraId="3A8A029F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Рпм – количество распоряжений на проведение контрольных мероприятий (ед.)</w:t>
            </w:r>
          </w:p>
        </w:tc>
        <w:tc>
          <w:tcPr>
            <w:tcW w:w="1559" w:type="dxa"/>
          </w:tcPr>
          <w:p w14:paraId="5B9373D0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4160B379" w14:textId="77777777" w:rsidTr="0027413C">
        <w:tc>
          <w:tcPr>
            <w:tcW w:w="703" w:type="dxa"/>
          </w:tcPr>
          <w:p w14:paraId="14C902F8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1.2.</w:t>
            </w:r>
          </w:p>
        </w:tc>
        <w:tc>
          <w:tcPr>
            <w:tcW w:w="2687" w:type="dxa"/>
          </w:tcPr>
          <w:p w14:paraId="7E83A2A8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Доля обжалованных контрольных мероприятий</w:t>
            </w:r>
          </w:p>
        </w:tc>
        <w:tc>
          <w:tcPr>
            <w:tcW w:w="1164" w:type="dxa"/>
          </w:tcPr>
          <w:p w14:paraId="1B03FA93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Кпм/Кмо</w:t>
            </w:r>
          </w:p>
          <w:p w14:paraId="02B0907B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х 100%</w:t>
            </w:r>
          </w:p>
        </w:tc>
        <w:tc>
          <w:tcPr>
            <w:tcW w:w="4088" w:type="dxa"/>
          </w:tcPr>
          <w:p w14:paraId="4AA35F34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Кпм - количество проведенных контрольных мероприятий (ед.)</w:t>
            </w:r>
          </w:p>
          <w:p w14:paraId="78882149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Кмо - количество обжалованных контрольных мероприятий (ед.)</w:t>
            </w:r>
          </w:p>
        </w:tc>
        <w:tc>
          <w:tcPr>
            <w:tcW w:w="1559" w:type="dxa"/>
          </w:tcPr>
          <w:p w14:paraId="1971E4BC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3BED4CC2" w14:textId="77777777" w:rsidTr="0027413C">
        <w:tc>
          <w:tcPr>
            <w:tcW w:w="703" w:type="dxa"/>
          </w:tcPr>
          <w:p w14:paraId="35D2051F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1.3.</w:t>
            </w:r>
          </w:p>
        </w:tc>
        <w:tc>
          <w:tcPr>
            <w:tcW w:w="2687" w:type="dxa"/>
          </w:tcPr>
          <w:p w14:paraId="551B39C5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1164" w:type="dxa"/>
          </w:tcPr>
          <w:p w14:paraId="10842DA9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Кмн/Кпм</w:t>
            </w:r>
          </w:p>
          <w:p w14:paraId="39D85FDF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х 100%</w:t>
            </w:r>
          </w:p>
        </w:tc>
        <w:tc>
          <w:tcPr>
            <w:tcW w:w="4088" w:type="dxa"/>
          </w:tcPr>
          <w:p w14:paraId="3CE2BFAF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Кмн - количество контрольных мероприятий, признанных недействительными (ед.)</w:t>
            </w:r>
          </w:p>
          <w:p w14:paraId="61E075F6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Кпм - количество проведенных контрольных мероприятий (ед.)</w:t>
            </w:r>
          </w:p>
        </w:tc>
        <w:tc>
          <w:tcPr>
            <w:tcW w:w="1559" w:type="dxa"/>
          </w:tcPr>
          <w:p w14:paraId="7B1A52F4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432EAC91" w14:textId="77777777" w:rsidTr="0027413C">
        <w:tc>
          <w:tcPr>
            <w:tcW w:w="703" w:type="dxa"/>
          </w:tcPr>
          <w:p w14:paraId="19A67A88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1.4.</w:t>
            </w:r>
          </w:p>
        </w:tc>
        <w:tc>
          <w:tcPr>
            <w:tcW w:w="2687" w:type="dxa"/>
          </w:tcPr>
          <w:p w14:paraId="22B774E5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Доля контрольных мероприятий, которые не удалось провести в связи с отсутствием контролируемого лица</w:t>
            </w:r>
          </w:p>
        </w:tc>
        <w:tc>
          <w:tcPr>
            <w:tcW w:w="1164" w:type="dxa"/>
          </w:tcPr>
          <w:p w14:paraId="730C4596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Кмл/Кпм</w:t>
            </w:r>
          </w:p>
          <w:p w14:paraId="38D687E0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Х 100%</w:t>
            </w:r>
          </w:p>
          <w:p w14:paraId="192763EF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14:paraId="17318D36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Кмл - контрольные мероприятия, не проведенные по причине отсутствия контролируемого лица (ед.)</w:t>
            </w:r>
          </w:p>
          <w:p w14:paraId="63030BBC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Кпм - количество проведенных контрольных мероприятий (ед.)</w:t>
            </w:r>
          </w:p>
        </w:tc>
        <w:tc>
          <w:tcPr>
            <w:tcW w:w="1559" w:type="dxa"/>
          </w:tcPr>
          <w:p w14:paraId="06E61134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52DE7A36" w14:textId="77777777" w:rsidTr="0027413C">
        <w:tc>
          <w:tcPr>
            <w:tcW w:w="703" w:type="dxa"/>
          </w:tcPr>
          <w:p w14:paraId="709F04C0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87" w:type="dxa"/>
          </w:tcPr>
          <w:p w14:paraId="1F861DEE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1164" w:type="dxa"/>
          </w:tcPr>
          <w:p w14:paraId="773707C1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Кзо/Кпз</w:t>
            </w:r>
          </w:p>
          <w:p w14:paraId="15315E38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Х 100%</w:t>
            </w:r>
          </w:p>
        </w:tc>
        <w:tc>
          <w:tcPr>
            <w:tcW w:w="4088" w:type="dxa"/>
          </w:tcPr>
          <w:p w14:paraId="21F83B6D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Кзо – количество заявлений, по которым пришел отказ в согласовании (ед.)</w:t>
            </w:r>
          </w:p>
          <w:p w14:paraId="4B0C7719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Кпз – количество поданных на согласование заявлений (ед.)</w:t>
            </w:r>
          </w:p>
        </w:tc>
        <w:tc>
          <w:tcPr>
            <w:tcW w:w="1559" w:type="dxa"/>
          </w:tcPr>
          <w:p w14:paraId="3841E442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55A8E5D8" w14:textId="77777777" w:rsidTr="0027413C">
        <w:tc>
          <w:tcPr>
            <w:tcW w:w="703" w:type="dxa"/>
          </w:tcPr>
          <w:p w14:paraId="3C035956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1.6.</w:t>
            </w:r>
          </w:p>
        </w:tc>
        <w:tc>
          <w:tcPr>
            <w:tcW w:w="2687" w:type="dxa"/>
          </w:tcPr>
          <w:p w14:paraId="67870B69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64" w:type="dxa"/>
          </w:tcPr>
          <w:p w14:paraId="42CDACD0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Кнм/Квн</w:t>
            </w:r>
          </w:p>
          <w:p w14:paraId="676B7017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Х 100%</w:t>
            </w:r>
          </w:p>
        </w:tc>
        <w:tc>
          <w:tcPr>
            <w:tcW w:w="4088" w:type="dxa"/>
          </w:tcPr>
          <w:p w14:paraId="1FB81BF7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Кнм – количество направленных материалов (ед.)</w:t>
            </w:r>
          </w:p>
          <w:p w14:paraId="7515A500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Квн – количество выявленных нарушений (ед.)</w:t>
            </w:r>
          </w:p>
          <w:p w14:paraId="5A67DBC6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70EA0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%</w:t>
            </w:r>
          </w:p>
        </w:tc>
      </w:tr>
      <w:tr w:rsidR="0027413C" w:rsidRPr="0027413C" w14:paraId="258EB2C4" w14:textId="77777777" w:rsidTr="0027413C">
        <w:tc>
          <w:tcPr>
            <w:tcW w:w="703" w:type="dxa"/>
          </w:tcPr>
          <w:p w14:paraId="4B866184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1.7.</w:t>
            </w:r>
          </w:p>
        </w:tc>
        <w:tc>
          <w:tcPr>
            <w:tcW w:w="2687" w:type="dxa"/>
          </w:tcPr>
          <w:p w14:paraId="7D57DAD1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64" w:type="dxa"/>
          </w:tcPr>
          <w:p w14:paraId="2E728A46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14:paraId="7B2F6D21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A72B0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шт.</w:t>
            </w:r>
          </w:p>
        </w:tc>
      </w:tr>
      <w:tr w:rsidR="0027413C" w:rsidRPr="0027413C" w14:paraId="11B825C7" w14:textId="77777777" w:rsidTr="0027413C">
        <w:tc>
          <w:tcPr>
            <w:tcW w:w="703" w:type="dxa"/>
          </w:tcPr>
          <w:p w14:paraId="6E6CC119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1.8.</w:t>
            </w:r>
          </w:p>
        </w:tc>
        <w:tc>
          <w:tcPr>
            <w:tcW w:w="2687" w:type="dxa"/>
          </w:tcPr>
          <w:p w14:paraId="5D38C940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Количество обращений о нарушении обязательных требований, поступивших в контрольный орган</w:t>
            </w:r>
          </w:p>
        </w:tc>
        <w:tc>
          <w:tcPr>
            <w:tcW w:w="1164" w:type="dxa"/>
          </w:tcPr>
          <w:p w14:paraId="668D8F1D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14:paraId="5FB836D5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C676A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шт.</w:t>
            </w:r>
          </w:p>
        </w:tc>
      </w:tr>
      <w:tr w:rsidR="0027413C" w:rsidRPr="0027413C" w14:paraId="4B506CB1" w14:textId="77777777" w:rsidTr="0027413C">
        <w:tc>
          <w:tcPr>
            <w:tcW w:w="703" w:type="dxa"/>
          </w:tcPr>
          <w:p w14:paraId="608DF5B8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1.9.</w:t>
            </w:r>
          </w:p>
        </w:tc>
        <w:tc>
          <w:tcPr>
            <w:tcW w:w="2687" w:type="dxa"/>
          </w:tcPr>
          <w:p w14:paraId="4118770D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1164" w:type="dxa"/>
          </w:tcPr>
          <w:p w14:paraId="629BF414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14:paraId="13EF929D" w14:textId="77777777" w:rsidR="0027413C" w:rsidRPr="0027413C" w:rsidRDefault="0027413C" w:rsidP="002741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8415D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шт.</w:t>
            </w:r>
          </w:p>
        </w:tc>
      </w:tr>
      <w:tr w:rsidR="0027413C" w:rsidRPr="0027413C" w14:paraId="3FF19D26" w14:textId="77777777" w:rsidTr="0027413C">
        <w:tc>
          <w:tcPr>
            <w:tcW w:w="703" w:type="dxa"/>
            <w:vAlign w:val="center"/>
          </w:tcPr>
          <w:p w14:paraId="6766AF52" w14:textId="77777777" w:rsidR="0027413C" w:rsidRPr="0027413C" w:rsidRDefault="0027413C" w:rsidP="0027413C">
            <w:pPr>
              <w:jc w:val="center"/>
              <w:rPr>
                <w:b/>
                <w:sz w:val="24"/>
                <w:szCs w:val="24"/>
              </w:rPr>
            </w:pPr>
            <w:r w:rsidRPr="002741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4"/>
          </w:tcPr>
          <w:p w14:paraId="6960C1A4" w14:textId="77777777" w:rsidR="0027413C" w:rsidRPr="0027413C" w:rsidRDefault="0027413C" w:rsidP="0027413C">
            <w:pPr>
              <w:jc w:val="center"/>
              <w:rPr>
                <w:b/>
                <w:sz w:val="24"/>
                <w:szCs w:val="24"/>
              </w:rPr>
            </w:pPr>
            <w:r w:rsidRPr="0027413C">
              <w:rPr>
                <w:b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7413C" w:rsidRPr="0027413C" w14:paraId="4EDF0C5D" w14:textId="77777777" w:rsidTr="0027413C">
        <w:tc>
          <w:tcPr>
            <w:tcW w:w="703" w:type="dxa"/>
          </w:tcPr>
          <w:p w14:paraId="33269C36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2.1.</w:t>
            </w:r>
          </w:p>
        </w:tc>
        <w:tc>
          <w:tcPr>
            <w:tcW w:w="2687" w:type="dxa"/>
          </w:tcPr>
          <w:p w14:paraId="6B43A28D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Нагрузка контрольных мероприятий на работника органа муниципального контроля</w:t>
            </w:r>
          </w:p>
        </w:tc>
        <w:tc>
          <w:tcPr>
            <w:tcW w:w="1164" w:type="dxa"/>
          </w:tcPr>
          <w:p w14:paraId="1CBFDA62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 xml:space="preserve">Км/Кр </w:t>
            </w:r>
          </w:p>
        </w:tc>
        <w:tc>
          <w:tcPr>
            <w:tcW w:w="4088" w:type="dxa"/>
          </w:tcPr>
          <w:p w14:paraId="0729AF75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Км - количество контрольных мероприятий (ед.)</w:t>
            </w:r>
          </w:p>
          <w:p w14:paraId="653CC46A" w14:textId="77777777" w:rsidR="0027413C" w:rsidRPr="0027413C" w:rsidRDefault="0027413C" w:rsidP="0027413C">
            <w:pPr>
              <w:rPr>
                <w:sz w:val="24"/>
                <w:szCs w:val="24"/>
              </w:rPr>
            </w:pPr>
            <w:r w:rsidRPr="0027413C">
              <w:rPr>
                <w:sz w:val="24"/>
                <w:szCs w:val="24"/>
              </w:rPr>
              <w:t>Кр - количество работников органа муниципального контроля (ед.)</w:t>
            </w:r>
          </w:p>
        </w:tc>
        <w:tc>
          <w:tcPr>
            <w:tcW w:w="1559" w:type="dxa"/>
          </w:tcPr>
          <w:p w14:paraId="6747F717" w14:textId="77777777" w:rsidR="0027413C" w:rsidRPr="0027413C" w:rsidRDefault="0027413C" w:rsidP="002741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EA31E9" w14:textId="77777777" w:rsidR="0027413C" w:rsidRPr="0027413C" w:rsidRDefault="0027413C" w:rsidP="00274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9A796" w14:textId="77777777" w:rsidR="0027413C" w:rsidRPr="0027413C" w:rsidRDefault="0027413C" w:rsidP="00274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D655D" w14:textId="6BD603E0" w:rsidR="0027413C" w:rsidRPr="0027413C" w:rsidRDefault="0027413C" w:rsidP="0027413C">
      <w:pPr>
        <w:widowControl w:val="0"/>
        <w:shd w:val="clear" w:color="auto" w:fill="FFFFFF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D0D352D" w14:textId="77777777" w:rsidR="004B7609" w:rsidRPr="0027413C" w:rsidRDefault="004B7609" w:rsidP="0027413C"/>
    <w:sectPr w:rsidR="004B7609" w:rsidRPr="0027413C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413C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51F7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rsid w:val="0027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27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AE386DDA1EDD7EAC64092881D2A9F703BB29ED1A9D51F7F335E4C91BD6914626226E094BD10E93D4F65B057B41C89BB821C05E7715317FC171C1EC0iBvC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00ae519a-a787-4cb6-a9f3-e0d2ce624f96"/>
    <ds:schemaRef ds:uri="http://www.w3.org/XML/1998/namespace"/>
    <ds:schemaRef ds:uri="http://purl.org/dc/dcmitype/"/>
    <ds:schemaRef ds:uri="D7192FFF-C2B2-4F10-B7A4-C791C93B172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A6CAD-17CB-4C96-847D-F1B18D3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Макейчик Виталий В.</cp:lastModifiedBy>
  <cp:revision>46</cp:revision>
  <cp:lastPrinted>2018-12-05T03:38:00Z</cp:lastPrinted>
  <dcterms:created xsi:type="dcterms:W3CDTF">2018-12-05T01:13:00Z</dcterms:created>
  <dcterms:modified xsi:type="dcterms:W3CDTF">2022-02-18T03:14:00Z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