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2F9" w:rsidRPr="009A622E" w:rsidRDefault="00F922F9" w:rsidP="00F922F9">
      <w:pPr>
        <w:spacing w:after="0"/>
        <w:jc w:val="center"/>
        <w:rPr>
          <w:rFonts w:ascii="Times New Roman" w:hAnsi="Times New Roman" w:cs="Times New Roman"/>
          <w:b/>
          <w:sz w:val="32"/>
          <w:szCs w:val="32"/>
        </w:rPr>
      </w:pPr>
      <w:r>
        <w:rPr>
          <w:rFonts w:ascii="Times New Roman" w:hAnsi="Times New Roman" w:cs="Times New Roman"/>
          <w:b/>
          <w:sz w:val="32"/>
          <w:szCs w:val="32"/>
        </w:rPr>
        <w:t>Агентство</w:t>
      </w:r>
      <w:r w:rsidRPr="009A622E">
        <w:rPr>
          <w:rFonts w:ascii="Times New Roman" w:hAnsi="Times New Roman" w:cs="Times New Roman"/>
          <w:b/>
          <w:sz w:val="32"/>
          <w:szCs w:val="32"/>
        </w:rPr>
        <w:t xml:space="preserve"> лесного и охотничьего хозяйства </w:t>
      </w:r>
    </w:p>
    <w:p w:rsidR="00F922F9" w:rsidRPr="002F68FD" w:rsidRDefault="00F922F9" w:rsidP="00F922F9">
      <w:pPr>
        <w:spacing w:after="0"/>
        <w:jc w:val="center"/>
        <w:rPr>
          <w:rFonts w:ascii="Times New Roman" w:hAnsi="Times New Roman" w:cs="Times New Roman"/>
          <w:b/>
          <w:sz w:val="32"/>
          <w:szCs w:val="32"/>
        </w:rPr>
      </w:pPr>
      <w:r w:rsidRPr="002F68FD">
        <w:rPr>
          <w:rFonts w:ascii="Times New Roman" w:hAnsi="Times New Roman" w:cs="Times New Roman"/>
          <w:b/>
          <w:sz w:val="32"/>
          <w:szCs w:val="32"/>
        </w:rPr>
        <w:t>Сахалинской области</w:t>
      </w:r>
    </w:p>
    <w:p w:rsidR="00F922F9" w:rsidRPr="002F68FD" w:rsidRDefault="00F922F9" w:rsidP="00F922F9">
      <w:pPr>
        <w:spacing w:after="0" w:line="240" w:lineRule="auto"/>
        <w:jc w:val="center"/>
        <w:rPr>
          <w:rFonts w:ascii="Times New Roman" w:hAnsi="Times New Roman" w:cs="Times New Roman"/>
          <w:b/>
          <w:sz w:val="24"/>
          <w:szCs w:val="24"/>
        </w:rPr>
      </w:pPr>
    </w:p>
    <w:p w:rsidR="00F922F9" w:rsidRPr="002F68FD" w:rsidRDefault="00F922F9" w:rsidP="00F922F9">
      <w:pPr>
        <w:spacing w:after="0" w:line="240" w:lineRule="auto"/>
        <w:jc w:val="center"/>
        <w:rPr>
          <w:rFonts w:ascii="Times New Roman" w:hAnsi="Times New Roman" w:cs="Times New Roman"/>
          <w:b/>
          <w:sz w:val="24"/>
          <w:szCs w:val="24"/>
        </w:rPr>
      </w:pPr>
    </w:p>
    <w:p w:rsidR="00F922F9" w:rsidRPr="002F68FD" w:rsidRDefault="00F922F9" w:rsidP="00F922F9">
      <w:pPr>
        <w:spacing w:after="0" w:line="240" w:lineRule="auto"/>
        <w:jc w:val="center"/>
        <w:rPr>
          <w:rFonts w:ascii="Times New Roman" w:hAnsi="Times New Roman" w:cs="Times New Roman"/>
          <w:b/>
          <w:sz w:val="24"/>
          <w:szCs w:val="24"/>
        </w:rPr>
      </w:pPr>
    </w:p>
    <w:p w:rsidR="00F922F9" w:rsidRPr="002F68FD" w:rsidRDefault="00F922F9" w:rsidP="00F922F9">
      <w:pPr>
        <w:spacing w:after="0" w:line="240" w:lineRule="auto"/>
        <w:ind w:left="5245"/>
        <w:jc w:val="center"/>
        <w:rPr>
          <w:rFonts w:ascii="Times New Roman" w:hAnsi="Times New Roman" w:cs="Times New Roman"/>
          <w:b/>
          <w:sz w:val="24"/>
          <w:szCs w:val="24"/>
        </w:rPr>
      </w:pPr>
      <w:r w:rsidRPr="002F68FD">
        <w:rPr>
          <w:rFonts w:ascii="Times New Roman" w:hAnsi="Times New Roman" w:cs="Times New Roman"/>
          <w:b/>
          <w:sz w:val="24"/>
          <w:szCs w:val="24"/>
        </w:rPr>
        <w:t>УТВЕРЖДАЮ:</w:t>
      </w:r>
    </w:p>
    <w:p w:rsidR="00F922F9" w:rsidRPr="002F68FD" w:rsidRDefault="00F922F9" w:rsidP="00F922F9">
      <w:pPr>
        <w:spacing w:after="0" w:line="240" w:lineRule="auto"/>
        <w:ind w:left="5245"/>
        <w:jc w:val="center"/>
        <w:rPr>
          <w:rFonts w:ascii="Times New Roman" w:hAnsi="Times New Roman" w:cs="Times New Roman"/>
          <w:b/>
          <w:sz w:val="24"/>
          <w:szCs w:val="24"/>
        </w:rPr>
      </w:pPr>
    </w:p>
    <w:p w:rsidR="00474788" w:rsidRPr="002F68FD" w:rsidRDefault="001A06B6" w:rsidP="00F922F9">
      <w:pPr>
        <w:spacing w:after="0" w:line="240" w:lineRule="auto"/>
        <w:ind w:left="5245"/>
        <w:jc w:val="center"/>
        <w:rPr>
          <w:rFonts w:ascii="Times New Roman" w:hAnsi="Times New Roman" w:cs="Times New Roman"/>
          <w:sz w:val="24"/>
          <w:szCs w:val="24"/>
        </w:rPr>
      </w:pPr>
      <w:r w:rsidRPr="002F68FD">
        <w:rPr>
          <w:rFonts w:ascii="Times New Roman" w:hAnsi="Times New Roman" w:cs="Times New Roman"/>
          <w:sz w:val="24"/>
          <w:szCs w:val="24"/>
        </w:rPr>
        <w:t>Руководитель</w:t>
      </w:r>
      <w:r w:rsidR="00F922F9" w:rsidRPr="002F68FD">
        <w:rPr>
          <w:rFonts w:ascii="Times New Roman" w:hAnsi="Times New Roman" w:cs="Times New Roman"/>
          <w:sz w:val="24"/>
          <w:szCs w:val="24"/>
        </w:rPr>
        <w:t xml:space="preserve"> </w:t>
      </w:r>
      <w:r w:rsidR="00AD5681" w:rsidRPr="002F68FD">
        <w:rPr>
          <w:rFonts w:ascii="Times New Roman" w:hAnsi="Times New Roman" w:cs="Times New Roman"/>
          <w:sz w:val="24"/>
          <w:szCs w:val="24"/>
        </w:rPr>
        <w:t xml:space="preserve">агентства </w:t>
      </w:r>
      <w:r w:rsidR="00F922F9" w:rsidRPr="002F68FD">
        <w:rPr>
          <w:rFonts w:ascii="Times New Roman" w:hAnsi="Times New Roman" w:cs="Times New Roman"/>
          <w:sz w:val="24"/>
          <w:szCs w:val="24"/>
        </w:rPr>
        <w:t xml:space="preserve">лесного </w:t>
      </w:r>
    </w:p>
    <w:p w:rsidR="00474788" w:rsidRPr="002F68FD" w:rsidRDefault="00F922F9" w:rsidP="00F922F9">
      <w:pPr>
        <w:spacing w:after="0" w:line="240" w:lineRule="auto"/>
        <w:ind w:left="5245"/>
        <w:jc w:val="center"/>
        <w:rPr>
          <w:rFonts w:ascii="Times New Roman" w:hAnsi="Times New Roman" w:cs="Times New Roman"/>
          <w:sz w:val="24"/>
          <w:szCs w:val="24"/>
        </w:rPr>
      </w:pPr>
      <w:r w:rsidRPr="002F68FD">
        <w:rPr>
          <w:rFonts w:ascii="Times New Roman" w:hAnsi="Times New Roman" w:cs="Times New Roman"/>
          <w:sz w:val="24"/>
          <w:szCs w:val="24"/>
        </w:rPr>
        <w:t xml:space="preserve">и охотничьего хозяйства </w:t>
      </w:r>
    </w:p>
    <w:p w:rsidR="00F922F9" w:rsidRPr="002F68FD" w:rsidRDefault="00F922F9" w:rsidP="00F922F9">
      <w:pPr>
        <w:spacing w:after="0" w:line="240" w:lineRule="auto"/>
        <w:ind w:left="5245"/>
        <w:jc w:val="center"/>
        <w:rPr>
          <w:rFonts w:ascii="Times New Roman" w:hAnsi="Times New Roman" w:cs="Times New Roman"/>
          <w:sz w:val="24"/>
          <w:szCs w:val="24"/>
        </w:rPr>
      </w:pPr>
      <w:r w:rsidRPr="002F68FD">
        <w:rPr>
          <w:rFonts w:ascii="Times New Roman" w:hAnsi="Times New Roman" w:cs="Times New Roman"/>
          <w:sz w:val="24"/>
          <w:szCs w:val="24"/>
        </w:rPr>
        <w:t>Сахалинской области</w:t>
      </w:r>
    </w:p>
    <w:p w:rsidR="00F922F9" w:rsidRPr="002F68FD" w:rsidRDefault="00F922F9" w:rsidP="00F922F9">
      <w:pPr>
        <w:spacing w:after="0" w:line="240" w:lineRule="auto"/>
        <w:ind w:left="5245"/>
        <w:jc w:val="center"/>
        <w:rPr>
          <w:rFonts w:ascii="Times New Roman" w:hAnsi="Times New Roman" w:cs="Times New Roman"/>
          <w:sz w:val="24"/>
          <w:szCs w:val="24"/>
        </w:rPr>
      </w:pPr>
    </w:p>
    <w:p w:rsidR="00F922F9" w:rsidRPr="002F68FD" w:rsidRDefault="008918CB" w:rsidP="00F922F9">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_____________</w:t>
      </w:r>
      <w:r w:rsidR="00F922F9" w:rsidRPr="002F68FD">
        <w:rPr>
          <w:rFonts w:ascii="Times New Roman" w:hAnsi="Times New Roman" w:cs="Times New Roman"/>
          <w:sz w:val="24"/>
          <w:szCs w:val="24"/>
        </w:rPr>
        <w:t xml:space="preserve">___ </w:t>
      </w:r>
      <w:proofErr w:type="spellStart"/>
      <w:r>
        <w:rPr>
          <w:rFonts w:ascii="Times New Roman" w:hAnsi="Times New Roman" w:cs="Times New Roman"/>
          <w:sz w:val="24"/>
          <w:szCs w:val="24"/>
        </w:rPr>
        <w:t>Р.В.Остапенко</w:t>
      </w:r>
      <w:proofErr w:type="spellEnd"/>
    </w:p>
    <w:p w:rsidR="00F922F9" w:rsidRPr="002F68FD" w:rsidRDefault="00F922F9" w:rsidP="00F922F9">
      <w:pPr>
        <w:jc w:val="right"/>
        <w:rPr>
          <w:rFonts w:ascii="Times New Roman" w:hAnsi="Times New Roman" w:cs="Times New Roman"/>
          <w:b/>
          <w:sz w:val="28"/>
          <w:szCs w:val="28"/>
        </w:rPr>
      </w:pPr>
    </w:p>
    <w:p w:rsidR="00F922F9" w:rsidRPr="002F68FD" w:rsidRDefault="00F922F9" w:rsidP="00F922F9">
      <w:pPr>
        <w:jc w:val="center"/>
        <w:rPr>
          <w:rFonts w:ascii="Times New Roman" w:hAnsi="Times New Roman" w:cs="Times New Roman"/>
          <w:sz w:val="28"/>
          <w:szCs w:val="28"/>
        </w:rPr>
      </w:pPr>
    </w:p>
    <w:p w:rsidR="00F922F9" w:rsidRPr="002F68FD" w:rsidRDefault="00F922F9" w:rsidP="00F922F9">
      <w:pPr>
        <w:jc w:val="center"/>
        <w:rPr>
          <w:rFonts w:ascii="Times New Roman" w:hAnsi="Times New Roman" w:cs="Times New Roman"/>
          <w:sz w:val="28"/>
          <w:szCs w:val="28"/>
        </w:rPr>
      </w:pPr>
    </w:p>
    <w:p w:rsidR="00F922F9" w:rsidRPr="002F68FD" w:rsidRDefault="00F922F9" w:rsidP="00F922F9">
      <w:pPr>
        <w:jc w:val="center"/>
        <w:rPr>
          <w:rFonts w:ascii="Times New Roman" w:hAnsi="Times New Roman" w:cs="Times New Roman"/>
          <w:sz w:val="28"/>
          <w:szCs w:val="28"/>
        </w:rPr>
      </w:pPr>
    </w:p>
    <w:p w:rsidR="009C0FA5" w:rsidRPr="002F68FD" w:rsidRDefault="00B63D63" w:rsidP="009C0FA5">
      <w:pPr>
        <w:spacing w:after="0"/>
        <w:jc w:val="center"/>
        <w:rPr>
          <w:rFonts w:ascii="Times New Roman" w:hAnsi="Times New Roman" w:cs="Times New Roman"/>
          <w:b/>
          <w:sz w:val="28"/>
          <w:szCs w:val="28"/>
        </w:rPr>
      </w:pPr>
      <w:r>
        <w:rPr>
          <w:rFonts w:ascii="Times New Roman" w:hAnsi="Times New Roman" w:cs="Times New Roman"/>
          <w:b/>
          <w:sz w:val="28"/>
          <w:szCs w:val="28"/>
        </w:rPr>
        <w:t>М</w:t>
      </w:r>
      <w:r w:rsidR="00F922F9" w:rsidRPr="002F68FD">
        <w:rPr>
          <w:rFonts w:ascii="Times New Roman" w:hAnsi="Times New Roman" w:cs="Times New Roman"/>
          <w:b/>
          <w:sz w:val="28"/>
          <w:szCs w:val="28"/>
        </w:rPr>
        <w:t>атериал</w:t>
      </w:r>
      <w:r>
        <w:rPr>
          <w:rFonts w:ascii="Times New Roman" w:hAnsi="Times New Roman" w:cs="Times New Roman"/>
          <w:b/>
          <w:sz w:val="28"/>
          <w:szCs w:val="28"/>
        </w:rPr>
        <w:t>ы</w:t>
      </w:r>
      <w:r w:rsidR="00F922F9" w:rsidRPr="002F68FD">
        <w:rPr>
          <w:rFonts w:ascii="Times New Roman" w:hAnsi="Times New Roman" w:cs="Times New Roman"/>
          <w:b/>
          <w:sz w:val="28"/>
          <w:szCs w:val="28"/>
        </w:rPr>
        <w:t>, обосновывающи</w:t>
      </w:r>
      <w:r>
        <w:rPr>
          <w:rFonts w:ascii="Times New Roman" w:hAnsi="Times New Roman" w:cs="Times New Roman"/>
          <w:b/>
          <w:sz w:val="28"/>
          <w:szCs w:val="28"/>
        </w:rPr>
        <w:t>е</w:t>
      </w:r>
      <w:r w:rsidR="00F922F9" w:rsidRPr="002F68FD">
        <w:rPr>
          <w:rFonts w:ascii="Times New Roman" w:hAnsi="Times New Roman" w:cs="Times New Roman"/>
          <w:b/>
          <w:sz w:val="28"/>
          <w:szCs w:val="28"/>
        </w:rPr>
        <w:t xml:space="preserve"> объёмы (лимиты и квоты) добычи охотничьих ресурсов в Сахалинской области</w:t>
      </w:r>
      <w:r w:rsidR="00AD5681" w:rsidRPr="002F68FD">
        <w:rPr>
          <w:rFonts w:ascii="Times New Roman" w:hAnsi="Times New Roman" w:cs="Times New Roman"/>
          <w:b/>
          <w:sz w:val="28"/>
          <w:szCs w:val="28"/>
        </w:rPr>
        <w:t>,</w:t>
      </w:r>
      <w:r w:rsidR="00F922F9" w:rsidRPr="002F68FD">
        <w:rPr>
          <w:rFonts w:ascii="Times New Roman" w:hAnsi="Times New Roman" w:cs="Times New Roman"/>
          <w:b/>
          <w:sz w:val="28"/>
          <w:szCs w:val="28"/>
        </w:rPr>
        <w:t xml:space="preserve"> за исключением </w:t>
      </w:r>
    </w:p>
    <w:p w:rsidR="009C0FA5" w:rsidRPr="002F68FD" w:rsidRDefault="00F922F9" w:rsidP="009C0FA5">
      <w:pPr>
        <w:spacing w:after="0"/>
        <w:jc w:val="center"/>
        <w:rPr>
          <w:rFonts w:ascii="Times New Roman" w:hAnsi="Times New Roman" w:cs="Times New Roman"/>
          <w:b/>
          <w:sz w:val="28"/>
          <w:szCs w:val="28"/>
        </w:rPr>
      </w:pPr>
      <w:r w:rsidRPr="002F68FD">
        <w:rPr>
          <w:rFonts w:ascii="Times New Roman" w:hAnsi="Times New Roman" w:cs="Times New Roman"/>
          <w:b/>
          <w:sz w:val="28"/>
          <w:szCs w:val="28"/>
        </w:rPr>
        <w:t>охотничьих ресурсов, находящихся на особо охраняемых природных территориях федеральн</w:t>
      </w:r>
      <w:r w:rsidR="001533C9">
        <w:rPr>
          <w:rFonts w:ascii="Times New Roman" w:hAnsi="Times New Roman" w:cs="Times New Roman"/>
          <w:b/>
          <w:sz w:val="28"/>
          <w:szCs w:val="28"/>
        </w:rPr>
        <w:t xml:space="preserve">ого значения, в период охоты с </w:t>
      </w:r>
      <w:r w:rsidRPr="002F68FD">
        <w:rPr>
          <w:rFonts w:ascii="Times New Roman" w:hAnsi="Times New Roman" w:cs="Times New Roman"/>
          <w:b/>
          <w:sz w:val="28"/>
          <w:szCs w:val="28"/>
        </w:rPr>
        <w:t>1 августа 202</w:t>
      </w:r>
      <w:r w:rsidR="001533C9">
        <w:rPr>
          <w:rFonts w:ascii="Times New Roman" w:hAnsi="Times New Roman" w:cs="Times New Roman"/>
          <w:b/>
          <w:sz w:val="28"/>
          <w:szCs w:val="28"/>
        </w:rPr>
        <w:t>4</w:t>
      </w:r>
      <w:r w:rsidRPr="002F68FD">
        <w:rPr>
          <w:rFonts w:ascii="Times New Roman" w:hAnsi="Times New Roman" w:cs="Times New Roman"/>
          <w:b/>
          <w:sz w:val="28"/>
          <w:szCs w:val="28"/>
        </w:rPr>
        <w:t xml:space="preserve"> г. до </w:t>
      </w:r>
      <w:r w:rsidR="00B64FD1">
        <w:rPr>
          <w:rFonts w:ascii="Times New Roman" w:hAnsi="Times New Roman" w:cs="Times New Roman"/>
          <w:b/>
          <w:sz w:val="28"/>
          <w:szCs w:val="28"/>
        </w:rPr>
        <w:t>1</w:t>
      </w:r>
      <w:r w:rsidRPr="002F68FD">
        <w:rPr>
          <w:rFonts w:ascii="Times New Roman" w:hAnsi="Times New Roman" w:cs="Times New Roman"/>
          <w:b/>
          <w:sz w:val="28"/>
          <w:szCs w:val="28"/>
        </w:rPr>
        <w:t xml:space="preserve"> августа 202</w:t>
      </w:r>
      <w:r w:rsidR="001533C9">
        <w:rPr>
          <w:rFonts w:ascii="Times New Roman" w:hAnsi="Times New Roman" w:cs="Times New Roman"/>
          <w:b/>
          <w:sz w:val="28"/>
          <w:szCs w:val="28"/>
        </w:rPr>
        <w:t>5</w:t>
      </w:r>
      <w:r w:rsidRPr="002F68FD">
        <w:rPr>
          <w:rFonts w:ascii="Times New Roman" w:hAnsi="Times New Roman" w:cs="Times New Roman"/>
          <w:b/>
          <w:sz w:val="28"/>
          <w:szCs w:val="28"/>
        </w:rPr>
        <w:t xml:space="preserve"> г., подлежащи</w:t>
      </w:r>
      <w:r w:rsidR="00B63D63">
        <w:rPr>
          <w:rFonts w:ascii="Times New Roman" w:hAnsi="Times New Roman" w:cs="Times New Roman"/>
          <w:b/>
          <w:sz w:val="28"/>
          <w:szCs w:val="28"/>
        </w:rPr>
        <w:t>е</w:t>
      </w:r>
      <w:r w:rsidRPr="002F68FD">
        <w:rPr>
          <w:rFonts w:ascii="Times New Roman" w:hAnsi="Times New Roman" w:cs="Times New Roman"/>
          <w:b/>
          <w:sz w:val="28"/>
          <w:szCs w:val="28"/>
        </w:rPr>
        <w:t xml:space="preserve"> государственной </w:t>
      </w:r>
    </w:p>
    <w:p w:rsidR="00F922F9" w:rsidRPr="002F68FD" w:rsidRDefault="00F922F9" w:rsidP="009C0FA5">
      <w:pPr>
        <w:spacing w:after="0"/>
        <w:jc w:val="center"/>
        <w:rPr>
          <w:rFonts w:ascii="Times New Roman" w:hAnsi="Times New Roman" w:cs="Times New Roman"/>
          <w:b/>
          <w:sz w:val="28"/>
          <w:szCs w:val="28"/>
        </w:rPr>
      </w:pPr>
      <w:r w:rsidRPr="002F68FD">
        <w:rPr>
          <w:rFonts w:ascii="Times New Roman" w:hAnsi="Times New Roman" w:cs="Times New Roman"/>
          <w:b/>
          <w:sz w:val="28"/>
          <w:szCs w:val="28"/>
        </w:rPr>
        <w:t xml:space="preserve">экологической экспертизе </w:t>
      </w:r>
    </w:p>
    <w:p w:rsidR="00F922F9" w:rsidRPr="002F68FD" w:rsidRDefault="00F922F9" w:rsidP="00F922F9">
      <w:pPr>
        <w:jc w:val="center"/>
        <w:rPr>
          <w:rFonts w:ascii="Times New Roman" w:hAnsi="Times New Roman" w:cs="Times New Roman"/>
          <w:b/>
          <w:sz w:val="28"/>
          <w:szCs w:val="28"/>
          <w:u w:val="single"/>
        </w:rPr>
      </w:pPr>
    </w:p>
    <w:p w:rsidR="00F922F9" w:rsidRPr="002F68FD" w:rsidRDefault="00F922F9" w:rsidP="00F922F9">
      <w:pPr>
        <w:jc w:val="center"/>
        <w:rPr>
          <w:rFonts w:ascii="Times New Roman" w:hAnsi="Times New Roman" w:cs="Times New Roman"/>
          <w:b/>
          <w:sz w:val="28"/>
          <w:szCs w:val="28"/>
          <w:u w:val="single"/>
        </w:rPr>
      </w:pPr>
    </w:p>
    <w:p w:rsidR="00F922F9" w:rsidRPr="002F68FD" w:rsidRDefault="00F922F9" w:rsidP="00F922F9">
      <w:pPr>
        <w:jc w:val="center"/>
        <w:rPr>
          <w:rFonts w:ascii="Times New Roman" w:hAnsi="Times New Roman" w:cs="Times New Roman"/>
          <w:b/>
          <w:sz w:val="28"/>
          <w:szCs w:val="28"/>
          <w:u w:val="single"/>
        </w:rPr>
      </w:pPr>
    </w:p>
    <w:p w:rsidR="00F922F9" w:rsidRPr="002F68FD" w:rsidRDefault="00F922F9" w:rsidP="00F922F9">
      <w:pPr>
        <w:jc w:val="center"/>
        <w:rPr>
          <w:rFonts w:ascii="Times New Roman" w:hAnsi="Times New Roman" w:cs="Times New Roman"/>
          <w:b/>
          <w:sz w:val="28"/>
          <w:szCs w:val="28"/>
          <w:u w:val="single"/>
        </w:rPr>
      </w:pPr>
    </w:p>
    <w:p w:rsidR="00F922F9" w:rsidRPr="002F68FD" w:rsidRDefault="00F922F9" w:rsidP="00F922F9">
      <w:pPr>
        <w:jc w:val="center"/>
        <w:rPr>
          <w:rFonts w:ascii="Times New Roman" w:hAnsi="Times New Roman" w:cs="Times New Roman"/>
          <w:b/>
          <w:sz w:val="28"/>
          <w:szCs w:val="28"/>
          <w:u w:val="single"/>
        </w:rPr>
      </w:pPr>
    </w:p>
    <w:p w:rsidR="00F922F9" w:rsidRPr="002F68FD" w:rsidRDefault="00F922F9" w:rsidP="00F922F9">
      <w:pPr>
        <w:jc w:val="center"/>
        <w:rPr>
          <w:rFonts w:ascii="Times New Roman" w:hAnsi="Times New Roman" w:cs="Times New Roman"/>
          <w:b/>
          <w:sz w:val="28"/>
          <w:szCs w:val="28"/>
          <w:u w:val="single"/>
        </w:rPr>
      </w:pPr>
    </w:p>
    <w:p w:rsidR="00F922F9" w:rsidRPr="002F68FD" w:rsidRDefault="00F922F9" w:rsidP="00F922F9">
      <w:pPr>
        <w:jc w:val="center"/>
        <w:rPr>
          <w:rFonts w:ascii="Times New Roman" w:hAnsi="Times New Roman" w:cs="Times New Roman"/>
          <w:b/>
          <w:sz w:val="28"/>
          <w:szCs w:val="28"/>
          <w:u w:val="single"/>
        </w:rPr>
      </w:pPr>
    </w:p>
    <w:p w:rsidR="00F922F9" w:rsidRPr="002F68FD" w:rsidRDefault="00F922F9" w:rsidP="00F922F9">
      <w:pPr>
        <w:jc w:val="center"/>
        <w:rPr>
          <w:rFonts w:ascii="Times New Roman" w:hAnsi="Times New Roman" w:cs="Times New Roman"/>
          <w:b/>
          <w:sz w:val="28"/>
          <w:szCs w:val="28"/>
          <w:u w:val="single"/>
        </w:rPr>
      </w:pPr>
    </w:p>
    <w:p w:rsidR="00F922F9" w:rsidRPr="002F68FD" w:rsidRDefault="00F922F9" w:rsidP="00F922F9">
      <w:pPr>
        <w:jc w:val="center"/>
        <w:rPr>
          <w:rFonts w:ascii="Times New Roman" w:hAnsi="Times New Roman" w:cs="Times New Roman"/>
          <w:b/>
          <w:sz w:val="28"/>
          <w:szCs w:val="28"/>
          <w:u w:val="single"/>
        </w:rPr>
      </w:pPr>
    </w:p>
    <w:p w:rsidR="00F922F9" w:rsidRPr="002F68FD" w:rsidRDefault="00F922F9" w:rsidP="00F922F9">
      <w:pPr>
        <w:jc w:val="center"/>
        <w:rPr>
          <w:rFonts w:ascii="Times New Roman" w:hAnsi="Times New Roman" w:cs="Times New Roman"/>
          <w:b/>
          <w:sz w:val="28"/>
          <w:szCs w:val="28"/>
          <w:u w:val="single"/>
        </w:rPr>
      </w:pPr>
    </w:p>
    <w:p w:rsidR="00BD12EE" w:rsidRPr="002F68FD" w:rsidRDefault="00BD12EE" w:rsidP="00F922F9">
      <w:pPr>
        <w:jc w:val="center"/>
        <w:rPr>
          <w:rFonts w:ascii="Times New Roman" w:hAnsi="Times New Roman" w:cs="Times New Roman"/>
          <w:b/>
          <w:sz w:val="28"/>
          <w:szCs w:val="28"/>
          <w:u w:val="single"/>
        </w:rPr>
      </w:pPr>
    </w:p>
    <w:p w:rsidR="00F922F9" w:rsidRPr="002F68FD" w:rsidRDefault="00F922F9" w:rsidP="00F922F9">
      <w:pPr>
        <w:jc w:val="center"/>
        <w:rPr>
          <w:rFonts w:ascii="Times New Roman" w:hAnsi="Times New Roman" w:cs="Times New Roman"/>
          <w:b/>
          <w:sz w:val="28"/>
          <w:szCs w:val="28"/>
          <w:u w:val="single"/>
        </w:rPr>
      </w:pPr>
    </w:p>
    <w:p w:rsidR="008800A0" w:rsidRPr="002F68FD" w:rsidRDefault="00F922F9" w:rsidP="008800A0">
      <w:pPr>
        <w:jc w:val="center"/>
        <w:rPr>
          <w:rFonts w:ascii="Times New Roman" w:hAnsi="Times New Roman" w:cs="Times New Roman"/>
          <w:sz w:val="28"/>
          <w:szCs w:val="28"/>
        </w:rPr>
      </w:pPr>
      <w:r w:rsidRPr="002F68FD">
        <w:rPr>
          <w:rFonts w:ascii="Times New Roman" w:hAnsi="Times New Roman" w:cs="Times New Roman"/>
          <w:sz w:val="28"/>
          <w:szCs w:val="28"/>
        </w:rPr>
        <w:t>202</w:t>
      </w:r>
      <w:r w:rsidR="001533C9">
        <w:rPr>
          <w:rFonts w:ascii="Times New Roman" w:hAnsi="Times New Roman" w:cs="Times New Roman"/>
          <w:sz w:val="28"/>
          <w:szCs w:val="28"/>
        </w:rPr>
        <w:t>4</w:t>
      </w:r>
      <w:r w:rsidRPr="002F68FD">
        <w:rPr>
          <w:rFonts w:ascii="Times New Roman" w:hAnsi="Times New Roman" w:cs="Times New Roman"/>
          <w:sz w:val="28"/>
          <w:szCs w:val="28"/>
        </w:rPr>
        <w:t xml:space="preserve"> г.</w:t>
      </w:r>
    </w:p>
    <w:tbl>
      <w:tblPr>
        <w:tblStyle w:val="ad"/>
        <w:tblpPr w:leftFromText="180" w:rightFromText="180" w:horzAnchor="margin" w:tblpY="570"/>
        <w:tblW w:w="8926" w:type="dxa"/>
        <w:tblLook w:val="04A0" w:firstRow="1" w:lastRow="0" w:firstColumn="1" w:lastColumn="0" w:noHBand="0" w:noVBand="1"/>
      </w:tblPr>
      <w:tblGrid>
        <w:gridCol w:w="7792"/>
        <w:gridCol w:w="1134"/>
      </w:tblGrid>
      <w:tr w:rsidR="00474788" w:rsidRPr="002F68FD" w:rsidTr="009A567D">
        <w:trPr>
          <w:trHeight w:val="560"/>
        </w:trPr>
        <w:tc>
          <w:tcPr>
            <w:tcW w:w="8926" w:type="dxa"/>
            <w:gridSpan w:val="2"/>
          </w:tcPr>
          <w:p w:rsidR="00474788" w:rsidRPr="002F68FD" w:rsidRDefault="00474788" w:rsidP="009A567D">
            <w:pPr>
              <w:jc w:val="center"/>
              <w:rPr>
                <w:rFonts w:ascii="Times New Roman" w:hAnsi="Times New Roman" w:cs="Times New Roman"/>
                <w:sz w:val="28"/>
                <w:szCs w:val="28"/>
              </w:rPr>
            </w:pPr>
            <w:r w:rsidRPr="002F68FD">
              <w:rPr>
                <w:rFonts w:ascii="Times New Roman" w:hAnsi="Times New Roman" w:cs="Times New Roman"/>
                <w:sz w:val="28"/>
                <w:szCs w:val="28"/>
              </w:rPr>
              <w:lastRenderedPageBreak/>
              <w:t>СОДЕРЖАНИЕ</w:t>
            </w:r>
          </w:p>
        </w:tc>
      </w:tr>
      <w:tr w:rsidR="00474788" w:rsidRPr="002F68FD" w:rsidTr="009A567D">
        <w:tc>
          <w:tcPr>
            <w:tcW w:w="7792" w:type="dxa"/>
          </w:tcPr>
          <w:p w:rsidR="00474788" w:rsidRPr="002F68FD" w:rsidRDefault="00474788" w:rsidP="009A567D">
            <w:pPr>
              <w:jc w:val="both"/>
              <w:rPr>
                <w:rFonts w:ascii="Times New Roman" w:hAnsi="Times New Roman" w:cs="Times New Roman"/>
                <w:sz w:val="28"/>
                <w:szCs w:val="28"/>
              </w:rPr>
            </w:pPr>
            <w:r w:rsidRPr="002F68FD">
              <w:rPr>
                <w:rFonts w:ascii="Times New Roman" w:hAnsi="Times New Roman" w:cs="Times New Roman"/>
                <w:sz w:val="28"/>
                <w:szCs w:val="28"/>
              </w:rPr>
              <w:t>1. Общие сведения о планируемой (намечаемой) хозяйственной и иной деятельности</w:t>
            </w:r>
          </w:p>
        </w:tc>
        <w:tc>
          <w:tcPr>
            <w:tcW w:w="1134" w:type="dxa"/>
          </w:tcPr>
          <w:p w:rsidR="00474788" w:rsidRPr="002F68FD" w:rsidRDefault="00023576" w:rsidP="009A567D">
            <w:pPr>
              <w:jc w:val="center"/>
              <w:rPr>
                <w:rFonts w:ascii="Times New Roman" w:hAnsi="Times New Roman" w:cs="Times New Roman"/>
                <w:sz w:val="28"/>
                <w:szCs w:val="28"/>
              </w:rPr>
            </w:pPr>
            <w:r>
              <w:rPr>
                <w:rFonts w:ascii="Times New Roman" w:hAnsi="Times New Roman" w:cs="Times New Roman"/>
                <w:sz w:val="28"/>
                <w:szCs w:val="28"/>
              </w:rPr>
              <w:t>4</w:t>
            </w:r>
            <w:r w:rsidR="00F5212C">
              <w:rPr>
                <w:rFonts w:ascii="Times New Roman" w:hAnsi="Times New Roman" w:cs="Times New Roman"/>
                <w:sz w:val="28"/>
                <w:szCs w:val="28"/>
              </w:rPr>
              <w:t xml:space="preserve"> стр.</w:t>
            </w:r>
          </w:p>
        </w:tc>
      </w:tr>
      <w:tr w:rsidR="00474788" w:rsidRPr="002F68FD" w:rsidTr="009A567D">
        <w:tc>
          <w:tcPr>
            <w:tcW w:w="7792" w:type="dxa"/>
          </w:tcPr>
          <w:p w:rsidR="00474788" w:rsidRPr="002F68FD" w:rsidRDefault="00474788" w:rsidP="009A567D">
            <w:pPr>
              <w:jc w:val="both"/>
              <w:rPr>
                <w:rFonts w:ascii="Times New Roman" w:hAnsi="Times New Roman" w:cs="Times New Roman"/>
                <w:sz w:val="28"/>
                <w:szCs w:val="28"/>
              </w:rPr>
            </w:pPr>
            <w:r w:rsidRPr="002F68FD">
              <w:rPr>
                <w:rFonts w:ascii="Times New Roman" w:hAnsi="Times New Roman" w:cs="Times New Roman"/>
                <w:sz w:val="28"/>
                <w:szCs w:val="28"/>
              </w:rPr>
              <w:t>1.1. Сведения о заказчике планируемой (намечаемой) хозяйственной и иной деятельности</w:t>
            </w:r>
          </w:p>
        </w:tc>
        <w:tc>
          <w:tcPr>
            <w:tcW w:w="1134" w:type="dxa"/>
          </w:tcPr>
          <w:p w:rsidR="00474788" w:rsidRPr="002F68FD" w:rsidRDefault="00023576" w:rsidP="009A567D">
            <w:pPr>
              <w:jc w:val="center"/>
              <w:rPr>
                <w:rFonts w:ascii="Times New Roman" w:hAnsi="Times New Roman" w:cs="Times New Roman"/>
                <w:sz w:val="28"/>
                <w:szCs w:val="28"/>
              </w:rPr>
            </w:pPr>
            <w:r>
              <w:rPr>
                <w:rFonts w:ascii="Times New Roman" w:hAnsi="Times New Roman" w:cs="Times New Roman"/>
                <w:sz w:val="28"/>
                <w:szCs w:val="28"/>
              </w:rPr>
              <w:t>4</w:t>
            </w:r>
            <w:r w:rsidR="00F5212C">
              <w:rPr>
                <w:rFonts w:ascii="Times New Roman" w:hAnsi="Times New Roman" w:cs="Times New Roman"/>
                <w:sz w:val="28"/>
                <w:szCs w:val="28"/>
              </w:rPr>
              <w:t xml:space="preserve"> стр.</w:t>
            </w:r>
          </w:p>
        </w:tc>
      </w:tr>
      <w:tr w:rsidR="00474788" w:rsidRPr="002F68FD" w:rsidTr="009A567D">
        <w:tc>
          <w:tcPr>
            <w:tcW w:w="7792" w:type="dxa"/>
          </w:tcPr>
          <w:p w:rsidR="00474788" w:rsidRPr="002F68FD" w:rsidRDefault="00474788" w:rsidP="009A567D">
            <w:pPr>
              <w:jc w:val="both"/>
              <w:rPr>
                <w:rFonts w:ascii="Times New Roman" w:hAnsi="Times New Roman" w:cs="Times New Roman"/>
                <w:sz w:val="28"/>
                <w:szCs w:val="28"/>
              </w:rPr>
            </w:pPr>
            <w:r w:rsidRPr="002F68FD">
              <w:rPr>
                <w:rFonts w:ascii="Times New Roman" w:hAnsi="Times New Roman" w:cs="Times New Roman"/>
                <w:sz w:val="28"/>
                <w:szCs w:val="28"/>
              </w:rPr>
              <w:t>1.2. Наименование планируемой (намечаемой) хозяйственной и иной деятельности и планируемое место её реализации</w:t>
            </w:r>
          </w:p>
        </w:tc>
        <w:tc>
          <w:tcPr>
            <w:tcW w:w="1134" w:type="dxa"/>
          </w:tcPr>
          <w:p w:rsidR="00474788" w:rsidRPr="002F68FD" w:rsidRDefault="00023576" w:rsidP="009A567D">
            <w:pPr>
              <w:jc w:val="center"/>
              <w:rPr>
                <w:rFonts w:ascii="Times New Roman" w:hAnsi="Times New Roman" w:cs="Times New Roman"/>
                <w:sz w:val="28"/>
                <w:szCs w:val="28"/>
              </w:rPr>
            </w:pPr>
            <w:r>
              <w:rPr>
                <w:rFonts w:ascii="Times New Roman" w:hAnsi="Times New Roman" w:cs="Times New Roman"/>
                <w:sz w:val="28"/>
                <w:szCs w:val="28"/>
              </w:rPr>
              <w:t>4</w:t>
            </w:r>
            <w:r w:rsidR="00F5212C">
              <w:rPr>
                <w:rFonts w:ascii="Times New Roman" w:hAnsi="Times New Roman" w:cs="Times New Roman"/>
                <w:sz w:val="28"/>
                <w:szCs w:val="28"/>
              </w:rPr>
              <w:t xml:space="preserve"> стр.</w:t>
            </w:r>
          </w:p>
        </w:tc>
      </w:tr>
      <w:tr w:rsidR="00474788" w:rsidRPr="002F68FD" w:rsidTr="009A567D">
        <w:tc>
          <w:tcPr>
            <w:tcW w:w="7792" w:type="dxa"/>
          </w:tcPr>
          <w:p w:rsidR="00474788" w:rsidRPr="002F68FD" w:rsidRDefault="00474788" w:rsidP="009A567D">
            <w:pPr>
              <w:jc w:val="both"/>
              <w:rPr>
                <w:rFonts w:ascii="Times New Roman" w:hAnsi="Times New Roman" w:cs="Times New Roman"/>
                <w:sz w:val="28"/>
                <w:szCs w:val="28"/>
              </w:rPr>
            </w:pPr>
            <w:r w:rsidRPr="002F68FD">
              <w:rPr>
                <w:rFonts w:ascii="Times New Roman" w:hAnsi="Times New Roman" w:cs="Times New Roman"/>
                <w:sz w:val="28"/>
                <w:szCs w:val="28"/>
              </w:rPr>
              <w:t>1.3. Цель и необходимость реализации планируемой (намечаемой) хозяйственной и иной деятельности</w:t>
            </w:r>
          </w:p>
        </w:tc>
        <w:tc>
          <w:tcPr>
            <w:tcW w:w="1134" w:type="dxa"/>
          </w:tcPr>
          <w:p w:rsidR="00474788" w:rsidRPr="002F68FD" w:rsidRDefault="00023576" w:rsidP="009A567D">
            <w:pPr>
              <w:jc w:val="center"/>
              <w:rPr>
                <w:rFonts w:ascii="Times New Roman" w:hAnsi="Times New Roman" w:cs="Times New Roman"/>
                <w:sz w:val="28"/>
                <w:szCs w:val="28"/>
              </w:rPr>
            </w:pPr>
            <w:r>
              <w:rPr>
                <w:rFonts w:ascii="Times New Roman" w:hAnsi="Times New Roman" w:cs="Times New Roman"/>
                <w:sz w:val="28"/>
                <w:szCs w:val="28"/>
              </w:rPr>
              <w:t>4</w:t>
            </w:r>
            <w:r w:rsidR="00F5212C">
              <w:rPr>
                <w:rFonts w:ascii="Times New Roman" w:hAnsi="Times New Roman" w:cs="Times New Roman"/>
                <w:sz w:val="28"/>
                <w:szCs w:val="28"/>
              </w:rPr>
              <w:t xml:space="preserve"> стр.</w:t>
            </w:r>
          </w:p>
        </w:tc>
      </w:tr>
      <w:tr w:rsidR="00474788" w:rsidRPr="002F68FD" w:rsidTr="009A567D">
        <w:tc>
          <w:tcPr>
            <w:tcW w:w="7792" w:type="dxa"/>
          </w:tcPr>
          <w:p w:rsidR="00474788" w:rsidRPr="002F68FD" w:rsidRDefault="00474788" w:rsidP="009A567D">
            <w:pPr>
              <w:jc w:val="both"/>
              <w:rPr>
                <w:rFonts w:ascii="Times New Roman" w:hAnsi="Times New Roman" w:cs="Times New Roman"/>
                <w:sz w:val="28"/>
                <w:szCs w:val="28"/>
              </w:rPr>
            </w:pPr>
            <w:r w:rsidRPr="002F68FD">
              <w:rPr>
                <w:rFonts w:ascii="Times New Roman" w:hAnsi="Times New Roman" w:cs="Times New Roman"/>
                <w:sz w:val="28"/>
                <w:szCs w:val="28"/>
              </w:rPr>
              <w:t>1.4. 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деятельности, а также возможность отказа от деятельности</w:t>
            </w:r>
          </w:p>
        </w:tc>
        <w:tc>
          <w:tcPr>
            <w:tcW w:w="1134" w:type="dxa"/>
          </w:tcPr>
          <w:p w:rsidR="00F5212C" w:rsidRDefault="00F5212C" w:rsidP="009A567D">
            <w:pPr>
              <w:jc w:val="center"/>
              <w:rPr>
                <w:rFonts w:ascii="Times New Roman" w:hAnsi="Times New Roman" w:cs="Times New Roman"/>
                <w:sz w:val="28"/>
                <w:szCs w:val="28"/>
              </w:rPr>
            </w:pPr>
          </w:p>
          <w:p w:rsidR="00474788" w:rsidRPr="002F68FD" w:rsidRDefault="00023576" w:rsidP="009A567D">
            <w:pPr>
              <w:jc w:val="center"/>
              <w:rPr>
                <w:rFonts w:ascii="Times New Roman" w:hAnsi="Times New Roman" w:cs="Times New Roman"/>
                <w:sz w:val="28"/>
                <w:szCs w:val="28"/>
              </w:rPr>
            </w:pPr>
            <w:r>
              <w:rPr>
                <w:rFonts w:ascii="Times New Roman" w:hAnsi="Times New Roman" w:cs="Times New Roman"/>
                <w:sz w:val="28"/>
                <w:szCs w:val="28"/>
              </w:rPr>
              <w:t>5</w:t>
            </w:r>
            <w:r w:rsidR="00F5212C">
              <w:rPr>
                <w:rFonts w:ascii="Times New Roman" w:hAnsi="Times New Roman" w:cs="Times New Roman"/>
                <w:sz w:val="28"/>
                <w:szCs w:val="28"/>
              </w:rPr>
              <w:t xml:space="preserve"> стр.</w:t>
            </w:r>
          </w:p>
        </w:tc>
      </w:tr>
      <w:tr w:rsidR="00474788" w:rsidRPr="002F68FD" w:rsidTr="009A567D">
        <w:tc>
          <w:tcPr>
            <w:tcW w:w="7792" w:type="dxa"/>
          </w:tcPr>
          <w:p w:rsidR="00474788" w:rsidRPr="002F68FD" w:rsidRDefault="00474788" w:rsidP="009A567D">
            <w:pPr>
              <w:jc w:val="both"/>
              <w:rPr>
                <w:rFonts w:ascii="Times New Roman" w:hAnsi="Times New Roman" w:cs="Times New Roman"/>
                <w:sz w:val="28"/>
                <w:szCs w:val="28"/>
              </w:rPr>
            </w:pPr>
            <w:r w:rsidRPr="002F68FD">
              <w:rPr>
                <w:rFonts w:ascii="Times New Roman" w:hAnsi="Times New Roman" w:cs="Times New Roman"/>
                <w:sz w:val="28"/>
                <w:szCs w:val="28"/>
              </w:rPr>
              <w:t xml:space="preserve">1.4.1. </w:t>
            </w:r>
            <w:r w:rsidRPr="002F68FD">
              <w:rPr>
                <w:rFonts w:ascii="Times New Roman" w:hAnsi="Times New Roman" w:cs="Times New Roman"/>
              </w:rPr>
              <w:t xml:space="preserve"> </w:t>
            </w:r>
            <w:r w:rsidRPr="002F68FD">
              <w:rPr>
                <w:rFonts w:ascii="Times New Roman" w:hAnsi="Times New Roman" w:cs="Times New Roman"/>
                <w:sz w:val="28"/>
                <w:szCs w:val="28"/>
              </w:rPr>
              <w:t>Альтернативные варианты достижения цели планируемой (на</w:t>
            </w:r>
            <w:r w:rsidR="009A567D">
              <w:rPr>
                <w:rFonts w:ascii="Times New Roman" w:hAnsi="Times New Roman" w:cs="Times New Roman"/>
                <w:sz w:val="28"/>
                <w:szCs w:val="28"/>
              </w:rPr>
              <w:t>ме</w:t>
            </w:r>
            <w:r w:rsidRPr="002F68FD">
              <w:rPr>
                <w:rFonts w:ascii="Times New Roman" w:hAnsi="Times New Roman" w:cs="Times New Roman"/>
                <w:sz w:val="28"/>
                <w:szCs w:val="28"/>
              </w:rPr>
              <w:t>чаемой) хозяйственной и иной деятельности, а также возможность отказа от деятельности</w:t>
            </w:r>
          </w:p>
        </w:tc>
        <w:tc>
          <w:tcPr>
            <w:tcW w:w="1134" w:type="dxa"/>
          </w:tcPr>
          <w:p w:rsidR="009A567D" w:rsidRDefault="009A567D" w:rsidP="009A567D">
            <w:pPr>
              <w:rPr>
                <w:rFonts w:ascii="Times New Roman" w:hAnsi="Times New Roman" w:cs="Times New Roman"/>
                <w:sz w:val="28"/>
                <w:szCs w:val="28"/>
              </w:rPr>
            </w:pPr>
          </w:p>
          <w:p w:rsidR="00474788" w:rsidRPr="002F68FD" w:rsidRDefault="00023576" w:rsidP="009A567D">
            <w:pPr>
              <w:rPr>
                <w:rFonts w:ascii="Times New Roman" w:hAnsi="Times New Roman" w:cs="Times New Roman"/>
                <w:sz w:val="28"/>
                <w:szCs w:val="28"/>
              </w:rPr>
            </w:pPr>
            <w:r>
              <w:rPr>
                <w:rFonts w:ascii="Times New Roman" w:hAnsi="Times New Roman" w:cs="Times New Roman"/>
                <w:sz w:val="28"/>
                <w:szCs w:val="28"/>
              </w:rPr>
              <w:t>9</w:t>
            </w:r>
            <w:r w:rsidR="00F5212C">
              <w:rPr>
                <w:rFonts w:ascii="Times New Roman" w:hAnsi="Times New Roman" w:cs="Times New Roman"/>
                <w:sz w:val="28"/>
                <w:szCs w:val="28"/>
              </w:rPr>
              <w:t xml:space="preserve"> </w:t>
            </w:r>
            <w:r w:rsidR="009A567D">
              <w:rPr>
                <w:rFonts w:ascii="Times New Roman" w:hAnsi="Times New Roman" w:cs="Times New Roman"/>
                <w:sz w:val="28"/>
                <w:szCs w:val="28"/>
              </w:rPr>
              <w:t>стр.</w:t>
            </w:r>
          </w:p>
        </w:tc>
      </w:tr>
      <w:tr w:rsidR="00474788" w:rsidRPr="002F68FD" w:rsidTr="009A567D">
        <w:tc>
          <w:tcPr>
            <w:tcW w:w="7792" w:type="dxa"/>
          </w:tcPr>
          <w:p w:rsidR="00474788" w:rsidRPr="002F68FD" w:rsidRDefault="00474788" w:rsidP="009A567D">
            <w:pPr>
              <w:jc w:val="both"/>
              <w:rPr>
                <w:rFonts w:ascii="Times New Roman" w:hAnsi="Times New Roman" w:cs="Times New Roman"/>
                <w:sz w:val="28"/>
                <w:szCs w:val="28"/>
              </w:rPr>
            </w:pPr>
            <w:r w:rsidRPr="002F68FD">
              <w:rPr>
                <w:rFonts w:ascii="Times New Roman" w:hAnsi="Times New Roman" w:cs="Times New Roman"/>
                <w:sz w:val="28"/>
                <w:szCs w:val="28"/>
              </w:rPr>
              <w:t>2. Описание возможных видов воздействия на окружающую среду планируемой (намечаемой) хозяйственной и иной деятельности по альтернативным вариантам. Оценка воздействия на окружающую среду планируемой (намечаемой) хозяйственной и иной деятельности по рассмотренным альтернативным вариантам ее реализации</w:t>
            </w:r>
          </w:p>
        </w:tc>
        <w:tc>
          <w:tcPr>
            <w:tcW w:w="1134" w:type="dxa"/>
          </w:tcPr>
          <w:p w:rsidR="009A567D" w:rsidRDefault="009A567D" w:rsidP="009A567D">
            <w:pPr>
              <w:jc w:val="center"/>
              <w:rPr>
                <w:rFonts w:ascii="Times New Roman" w:hAnsi="Times New Roman" w:cs="Times New Roman"/>
                <w:sz w:val="28"/>
                <w:szCs w:val="28"/>
              </w:rPr>
            </w:pPr>
          </w:p>
          <w:p w:rsidR="009A567D" w:rsidRDefault="009A567D" w:rsidP="009A567D">
            <w:pPr>
              <w:jc w:val="center"/>
              <w:rPr>
                <w:rFonts w:ascii="Times New Roman" w:hAnsi="Times New Roman" w:cs="Times New Roman"/>
                <w:sz w:val="28"/>
                <w:szCs w:val="28"/>
              </w:rPr>
            </w:pPr>
          </w:p>
          <w:p w:rsidR="009A567D" w:rsidRDefault="009A567D" w:rsidP="009A567D">
            <w:pPr>
              <w:jc w:val="center"/>
              <w:rPr>
                <w:rFonts w:ascii="Times New Roman" w:hAnsi="Times New Roman" w:cs="Times New Roman"/>
                <w:sz w:val="28"/>
                <w:szCs w:val="28"/>
              </w:rPr>
            </w:pPr>
          </w:p>
          <w:p w:rsidR="00474788" w:rsidRPr="002F68FD" w:rsidRDefault="00023576" w:rsidP="00023576">
            <w:pPr>
              <w:jc w:val="center"/>
              <w:rPr>
                <w:rFonts w:ascii="Times New Roman" w:hAnsi="Times New Roman" w:cs="Times New Roman"/>
                <w:sz w:val="28"/>
                <w:szCs w:val="28"/>
              </w:rPr>
            </w:pPr>
            <w:r>
              <w:rPr>
                <w:rFonts w:ascii="Times New Roman" w:hAnsi="Times New Roman" w:cs="Times New Roman"/>
                <w:sz w:val="28"/>
                <w:szCs w:val="28"/>
              </w:rPr>
              <w:t>9</w:t>
            </w:r>
            <w:r w:rsidR="009A567D">
              <w:rPr>
                <w:rFonts w:ascii="Times New Roman" w:hAnsi="Times New Roman" w:cs="Times New Roman"/>
                <w:sz w:val="28"/>
                <w:szCs w:val="28"/>
              </w:rPr>
              <w:t xml:space="preserve"> стр.</w:t>
            </w:r>
          </w:p>
        </w:tc>
      </w:tr>
      <w:tr w:rsidR="00474788" w:rsidRPr="002F68FD" w:rsidTr="009A567D">
        <w:tc>
          <w:tcPr>
            <w:tcW w:w="7792" w:type="dxa"/>
          </w:tcPr>
          <w:p w:rsidR="00474788" w:rsidRPr="002F68FD" w:rsidRDefault="00474788" w:rsidP="009A567D">
            <w:pPr>
              <w:jc w:val="both"/>
              <w:rPr>
                <w:rFonts w:ascii="Times New Roman" w:hAnsi="Times New Roman" w:cs="Times New Roman"/>
                <w:sz w:val="28"/>
                <w:szCs w:val="28"/>
              </w:rPr>
            </w:pPr>
            <w:r w:rsidRPr="002F68FD">
              <w:rPr>
                <w:rFonts w:ascii="Times New Roman" w:hAnsi="Times New Roman" w:cs="Times New Roman"/>
                <w:sz w:val="28"/>
                <w:szCs w:val="28"/>
              </w:rPr>
              <w:t>3. Описание окружающей среды, которая может быть затронута планируемой (намечаемой) хозяйственной и иной деятельностью в результате её реализации</w:t>
            </w:r>
          </w:p>
        </w:tc>
        <w:tc>
          <w:tcPr>
            <w:tcW w:w="1134" w:type="dxa"/>
          </w:tcPr>
          <w:p w:rsidR="00474788" w:rsidRPr="002F68FD" w:rsidRDefault="00023576" w:rsidP="009A567D">
            <w:pPr>
              <w:jc w:val="center"/>
              <w:rPr>
                <w:rFonts w:ascii="Times New Roman" w:hAnsi="Times New Roman" w:cs="Times New Roman"/>
                <w:sz w:val="28"/>
                <w:szCs w:val="28"/>
              </w:rPr>
            </w:pPr>
            <w:r>
              <w:rPr>
                <w:rFonts w:ascii="Times New Roman" w:hAnsi="Times New Roman" w:cs="Times New Roman"/>
                <w:sz w:val="28"/>
                <w:szCs w:val="28"/>
              </w:rPr>
              <w:t>10</w:t>
            </w:r>
            <w:r w:rsidR="009A567D">
              <w:rPr>
                <w:rFonts w:ascii="Times New Roman" w:hAnsi="Times New Roman" w:cs="Times New Roman"/>
                <w:sz w:val="28"/>
                <w:szCs w:val="28"/>
              </w:rPr>
              <w:t xml:space="preserve"> стр.</w:t>
            </w:r>
          </w:p>
        </w:tc>
      </w:tr>
      <w:tr w:rsidR="00474788" w:rsidRPr="002F68FD" w:rsidTr="009A567D">
        <w:tc>
          <w:tcPr>
            <w:tcW w:w="7792" w:type="dxa"/>
          </w:tcPr>
          <w:p w:rsidR="00474788" w:rsidRPr="002F68FD" w:rsidRDefault="00474788" w:rsidP="009A567D">
            <w:pPr>
              <w:jc w:val="both"/>
              <w:rPr>
                <w:rFonts w:ascii="Times New Roman" w:hAnsi="Times New Roman" w:cs="Times New Roman"/>
                <w:sz w:val="28"/>
                <w:szCs w:val="28"/>
              </w:rPr>
            </w:pPr>
            <w:r w:rsidRPr="002F68FD">
              <w:rPr>
                <w:rFonts w:ascii="Times New Roman" w:hAnsi="Times New Roman" w:cs="Times New Roman"/>
                <w:sz w:val="28"/>
                <w:szCs w:val="28"/>
              </w:rPr>
              <w:t xml:space="preserve">3.1. </w:t>
            </w:r>
            <w:r w:rsidRPr="002F68FD">
              <w:rPr>
                <w:rFonts w:ascii="Times New Roman" w:hAnsi="Times New Roman" w:cs="Times New Roman"/>
              </w:rPr>
              <w:t xml:space="preserve"> </w:t>
            </w:r>
            <w:r w:rsidRPr="002F68FD">
              <w:rPr>
                <w:rFonts w:ascii="Times New Roman" w:hAnsi="Times New Roman" w:cs="Times New Roman"/>
                <w:sz w:val="28"/>
                <w:szCs w:val="28"/>
              </w:rPr>
              <w:t>Характеристика среды обитания охотничьих ресурсов</w:t>
            </w:r>
          </w:p>
        </w:tc>
        <w:tc>
          <w:tcPr>
            <w:tcW w:w="1134" w:type="dxa"/>
          </w:tcPr>
          <w:p w:rsidR="00474788" w:rsidRPr="002F68FD" w:rsidRDefault="00023576" w:rsidP="00023576">
            <w:pPr>
              <w:jc w:val="center"/>
              <w:rPr>
                <w:rFonts w:ascii="Times New Roman" w:hAnsi="Times New Roman" w:cs="Times New Roman"/>
                <w:sz w:val="28"/>
                <w:szCs w:val="28"/>
              </w:rPr>
            </w:pPr>
            <w:r>
              <w:rPr>
                <w:rFonts w:ascii="Times New Roman" w:hAnsi="Times New Roman" w:cs="Times New Roman"/>
                <w:sz w:val="28"/>
                <w:szCs w:val="28"/>
              </w:rPr>
              <w:t xml:space="preserve">10 </w:t>
            </w:r>
            <w:r w:rsidR="009A567D">
              <w:rPr>
                <w:rFonts w:ascii="Times New Roman" w:hAnsi="Times New Roman" w:cs="Times New Roman"/>
                <w:sz w:val="28"/>
                <w:szCs w:val="28"/>
              </w:rPr>
              <w:t>стр.</w:t>
            </w:r>
          </w:p>
        </w:tc>
      </w:tr>
      <w:tr w:rsidR="009A567D" w:rsidRPr="002F68FD" w:rsidTr="009A567D">
        <w:trPr>
          <w:trHeight w:val="238"/>
        </w:trPr>
        <w:tc>
          <w:tcPr>
            <w:tcW w:w="7792" w:type="dxa"/>
          </w:tcPr>
          <w:p w:rsidR="009A567D" w:rsidRPr="002F68FD" w:rsidRDefault="009A567D" w:rsidP="009A567D">
            <w:pPr>
              <w:jc w:val="both"/>
              <w:rPr>
                <w:rFonts w:ascii="Times New Roman" w:hAnsi="Times New Roman" w:cs="Times New Roman"/>
                <w:sz w:val="28"/>
                <w:szCs w:val="28"/>
              </w:rPr>
            </w:pPr>
            <w:r w:rsidRPr="002F68FD">
              <w:rPr>
                <w:rFonts w:ascii="Times New Roman" w:hAnsi="Times New Roman" w:cs="Times New Roman"/>
                <w:sz w:val="28"/>
                <w:szCs w:val="28"/>
              </w:rPr>
              <w:t>3.</w:t>
            </w:r>
            <w:r>
              <w:rPr>
                <w:rFonts w:ascii="Times New Roman" w:hAnsi="Times New Roman" w:cs="Times New Roman"/>
                <w:sz w:val="28"/>
                <w:szCs w:val="28"/>
              </w:rPr>
              <w:t>2</w:t>
            </w:r>
            <w:r w:rsidRPr="002F68FD">
              <w:rPr>
                <w:rFonts w:ascii="Times New Roman" w:hAnsi="Times New Roman" w:cs="Times New Roman"/>
                <w:sz w:val="28"/>
                <w:szCs w:val="28"/>
              </w:rPr>
              <w:t>. Видовая характеристика охотничьих ресурсов</w:t>
            </w:r>
          </w:p>
        </w:tc>
        <w:tc>
          <w:tcPr>
            <w:tcW w:w="1134" w:type="dxa"/>
          </w:tcPr>
          <w:p w:rsidR="009A567D" w:rsidRPr="002F68FD" w:rsidRDefault="00023576" w:rsidP="009A567D">
            <w:pPr>
              <w:jc w:val="center"/>
              <w:rPr>
                <w:rFonts w:ascii="Times New Roman" w:hAnsi="Times New Roman" w:cs="Times New Roman"/>
                <w:sz w:val="28"/>
                <w:szCs w:val="28"/>
              </w:rPr>
            </w:pPr>
            <w:r>
              <w:rPr>
                <w:rFonts w:ascii="Times New Roman" w:hAnsi="Times New Roman" w:cs="Times New Roman"/>
                <w:sz w:val="28"/>
                <w:szCs w:val="28"/>
              </w:rPr>
              <w:t>12</w:t>
            </w:r>
            <w:r w:rsidR="009A567D">
              <w:rPr>
                <w:rFonts w:ascii="Times New Roman" w:hAnsi="Times New Roman" w:cs="Times New Roman"/>
                <w:sz w:val="28"/>
                <w:szCs w:val="28"/>
              </w:rPr>
              <w:t xml:space="preserve"> стр.</w:t>
            </w:r>
          </w:p>
        </w:tc>
      </w:tr>
      <w:tr w:rsidR="009A567D" w:rsidRPr="002F68FD" w:rsidTr="009A567D">
        <w:trPr>
          <w:trHeight w:val="438"/>
        </w:trPr>
        <w:tc>
          <w:tcPr>
            <w:tcW w:w="7792" w:type="dxa"/>
          </w:tcPr>
          <w:p w:rsidR="009A567D" w:rsidRPr="002F68FD" w:rsidRDefault="009A567D" w:rsidP="009A567D">
            <w:pPr>
              <w:jc w:val="both"/>
              <w:rPr>
                <w:rFonts w:ascii="Times New Roman" w:hAnsi="Times New Roman" w:cs="Times New Roman"/>
                <w:sz w:val="28"/>
                <w:szCs w:val="28"/>
              </w:rPr>
            </w:pPr>
            <w:r w:rsidRPr="002F68FD">
              <w:rPr>
                <w:rFonts w:ascii="Times New Roman" w:hAnsi="Times New Roman" w:cs="Times New Roman"/>
                <w:sz w:val="28"/>
                <w:szCs w:val="28"/>
              </w:rPr>
              <w:t>3.</w:t>
            </w:r>
            <w:r>
              <w:rPr>
                <w:rFonts w:ascii="Times New Roman" w:hAnsi="Times New Roman" w:cs="Times New Roman"/>
                <w:sz w:val="28"/>
                <w:szCs w:val="28"/>
              </w:rPr>
              <w:t>2</w:t>
            </w:r>
            <w:r w:rsidRPr="002F68FD">
              <w:rPr>
                <w:rFonts w:ascii="Times New Roman" w:hAnsi="Times New Roman" w:cs="Times New Roman"/>
                <w:sz w:val="28"/>
                <w:szCs w:val="28"/>
              </w:rPr>
              <w:t xml:space="preserve">.1. Соболь                                                                                                        </w:t>
            </w:r>
          </w:p>
        </w:tc>
        <w:tc>
          <w:tcPr>
            <w:tcW w:w="1134" w:type="dxa"/>
          </w:tcPr>
          <w:p w:rsidR="009A567D" w:rsidRPr="002F68FD" w:rsidRDefault="00023576" w:rsidP="009A567D">
            <w:pPr>
              <w:jc w:val="center"/>
              <w:rPr>
                <w:rFonts w:ascii="Times New Roman" w:hAnsi="Times New Roman" w:cs="Times New Roman"/>
                <w:sz w:val="28"/>
                <w:szCs w:val="28"/>
              </w:rPr>
            </w:pPr>
            <w:r>
              <w:rPr>
                <w:rFonts w:ascii="Times New Roman" w:hAnsi="Times New Roman" w:cs="Times New Roman"/>
                <w:sz w:val="28"/>
                <w:szCs w:val="28"/>
              </w:rPr>
              <w:t>12</w:t>
            </w:r>
            <w:r w:rsidR="009A567D">
              <w:rPr>
                <w:rFonts w:ascii="Times New Roman" w:hAnsi="Times New Roman" w:cs="Times New Roman"/>
                <w:sz w:val="28"/>
                <w:szCs w:val="28"/>
              </w:rPr>
              <w:t xml:space="preserve"> стр.</w:t>
            </w:r>
          </w:p>
        </w:tc>
      </w:tr>
      <w:tr w:rsidR="009A567D" w:rsidRPr="002F68FD" w:rsidTr="009A567D">
        <w:trPr>
          <w:trHeight w:val="193"/>
        </w:trPr>
        <w:tc>
          <w:tcPr>
            <w:tcW w:w="7792" w:type="dxa"/>
          </w:tcPr>
          <w:p w:rsidR="009A567D" w:rsidRPr="002F68FD" w:rsidRDefault="009A567D" w:rsidP="009A567D">
            <w:pPr>
              <w:jc w:val="both"/>
              <w:rPr>
                <w:rFonts w:ascii="Times New Roman" w:hAnsi="Times New Roman" w:cs="Times New Roman"/>
                <w:sz w:val="28"/>
                <w:szCs w:val="28"/>
              </w:rPr>
            </w:pPr>
            <w:r w:rsidRPr="002F68FD">
              <w:rPr>
                <w:rFonts w:ascii="Times New Roman" w:hAnsi="Times New Roman" w:cs="Times New Roman"/>
                <w:sz w:val="28"/>
                <w:szCs w:val="28"/>
              </w:rPr>
              <w:t>3.</w:t>
            </w:r>
            <w:r>
              <w:rPr>
                <w:rFonts w:ascii="Times New Roman" w:hAnsi="Times New Roman" w:cs="Times New Roman"/>
                <w:sz w:val="28"/>
                <w:szCs w:val="28"/>
              </w:rPr>
              <w:t>2</w:t>
            </w:r>
            <w:r w:rsidRPr="002F68FD">
              <w:rPr>
                <w:rFonts w:ascii="Times New Roman" w:hAnsi="Times New Roman" w:cs="Times New Roman"/>
                <w:sz w:val="28"/>
                <w:szCs w:val="28"/>
              </w:rPr>
              <w:t xml:space="preserve">.2. Речная выдра                                                                                             </w:t>
            </w:r>
          </w:p>
        </w:tc>
        <w:tc>
          <w:tcPr>
            <w:tcW w:w="1134" w:type="dxa"/>
          </w:tcPr>
          <w:p w:rsidR="009A567D" w:rsidRPr="002F68FD" w:rsidRDefault="00023576" w:rsidP="009A567D">
            <w:pPr>
              <w:jc w:val="center"/>
              <w:rPr>
                <w:rFonts w:ascii="Times New Roman" w:hAnsi="Times New Roman" w:cs="Times New Roman"/>
                <w:sz w:val="28"/>
                <w:szCs w:val="28"/>
              </w:rPr>
            </w:pPr>
            <w:r>
              <w:rPr>
                <w:rFonts w:ascii="Times New Roman" w:hAnsi="Times New Roman" w:cs="Times New Roman"/>
                <w:sz w:val="28"/>
                <w:szCs w:val="28"/>
              </w:rPr>
              <w:t>13</w:t>
            </w:r>
            <w:r w:rsidR="009A567D">
              <w:rPr>
                <w:rFonts w:ascii="Times New Roman" w:hAnsi="Times New Roman" w:cs="Times New Roman"/>
                <w:sz w:val="28"/>
                <w:szCs w:val="28"/>
              </w:rPr>
              <w:t xml:space="preserve"> стр.</w:t>
            </w:r>
          </w:p>
        </w:tc>
      </w:tr>
      <w:tr w:rsidR="009A567D" w:rsidRPr="002F68FD" w:rsidTr="009A567D">
        <w:trPr>
          <w:trHeight w:val="318"/>
        </w:trPr>
        <w:tc>
          <w:tcPr>
            <w:tcW w:w="7792" w:type="dxa"/>
          </w:tcPr>
          <w:p w:rsidR="009A567D" w:rsidRPr="002F68FD" w:rsidRDefault="009A567D" w:rsidP="009A567D">
            <w:pPr>
              <w:jc w:val="both"/>
              <w:rPr>
                <w:rFonts w:ascii="Times New Roman" w:hAnsi="Times New Roman" w:cs="Times New Roman"/>
                <w:sz w:val="28"/>
                <w:szCs w:val="28"/>
              </w:rPr>
            </w:pPr>
            <w:r w:rsidRPr="002F68FD">
              <w:rPr>
                <w:rFonts w:ascii="Times New Roman" w:hAnsi="Times New Roman" w:cs="Times New Roman"/>
                <w:sz w:val="28"/>
                <w:szCs w:val="28"/>
              </w:rPr>
              <w:t>3.</w:t>
            </w:r>
            <w:r>
              <w:rPr>
                <w:rFonts w:ascii="Times New Roman" w:hAnsi="Times New Roman" w:cs="Times New Roman"/>
                <w:sz w:val="28"/>
                <w:szCs w:val="28"/>
              </w:rPr>
              <w:t>2</w:t>
            </w:r>
            <w:r w:rsidRPr="002F68FD">
              <w:rPr>
                <w:rFonts w:ascii="Times New Roman" w:hAnsi="Times New Roman" w:cs="Times New Roman"/>
                <w:sz w:val="28"/>
                <w:szCs w:val="28"/>
              </w:rPr>
              <w:t xml:space="preserve">.3. Бурый медведь                                                                                          </w:t>
            </w:r>
          </w:p>
        </w:tc>
        <w:tc>
          <w:tcPr>
            <w:tcW w:w="1134" w:type="dxa"/>
          </w:tcPr>
          <w:p w:rsidR="009A567D" w:rsidRPr="002F68FD" w:rsidRDefault="00023576" w:rsidP="009A567D">
            <w:pPr>
              <w:jc w:val="center"/>
              <w:rPr>
                <w:rFonts w:ascii="Times New Roman" w:hAnsi="Times New Roman" w:cs="Times New Roman"/>
                <w:sz w:val="28"/>
                <w:szCs w:val="28"/>
              </w:rPr>
            </w:pPr>
            <w:r>
              <w:rPr>
                <w:rFonts w:ascii="Times New Roman" w:hAnsi="Times New Roman" w:cs="Times New Roman"/>
                <w:sz w:val="28"/>
                <w:szCs w:val="28"/>
              </w:rPr>
              <w:t>14</w:t>
            </w:r>
            <w:r w:rsidR="009A567D">
              <w:rPr>
                <w:rFonts w:ascii="Times New Roman" w:hAnsi="Times New Roman" w:cs="Times New Roman"/>
                <w:sz w:val="28"/>
                <w:szCs w:val="28"/>
              </w:rPr>
              <w:t xml:space="preserve"> стр.</w:t>
            </w:r>
          </w:p>
        </w:tc>
      </w:tr>
      <w:tr w:rsidR="009A567D" w:rsidRPr="002F68FD" w:rsidTr="009A567D">
        <w:trPr>
          <w:trHeight w:val="288"/>
        </w:trPr>
        <w:tc>
          <w:tcPr>
            <w:tcW w:w="7792" w:type="dxa"/>
          </w:tcPr>
          <w:p w:rsidR="009A567D" w:rsidRPr="002F68FD" w:rsidRDefault="009A567D" w:rsidP="009A567D">
            <w:pPr>
              <w:jc w:val="both"/>
              <w:rPr>
                <w:rFonts w:ascii="Times New Roman" w:hAnsi="Times New Roman" w:cs="Times New Roman"/>
                <w:sz w:val="28"/>
                <w:szCs w:val="28"/>
              </w:rPr>
            </w:pPr>
            <w:r w:rsidRPr="002F68FD">
              <w:rPr>
                <w:rFonts w:ascii="Times New Roman" w:hAnsi="Times New Roman" w:cs="Times New Roman"/>
                <w:sz w:val="28"/>
                <w:szCs w:val="28"/>
              </w:rPr>
              <w:t>3.</w:t>
            </w:r>
            <w:r>
              <w:rPr>
                <w:rFonts w:ascii="Times New Roman" w:hAnsi="Times New Roman" w:cs="Times New Roman"/>
                <w:sz w:val="28"/>
                <w:szCs w:val="28"/>
              </w:rPr>
              <w:t>2</w:t>
            </w:r>
            <w:r w:rsidRPr="002F68FD">
              <w:rPr>
                <w:rFonts w:ascii="Times New Roman" w:hAnsi="Times New Roman" w:cs="Times New Roman"/>
                <w:sz w:val="28"/>
                <w:szCs w:val="28"/>
              </w:rPr>
              <w:t>.</w:t>
            </w:r>
            <w:r>
              <w:rPr>
                <w:rFonts w:ascii="Times New Roman" w:hAnsi="Times New Roman" w:cs="Times New Roman"/>
                <w:sz w:val="28"/>
                <w:szCs w:val="28"/>
              </w:rPr>
              <w:t>4</w:t>
            </w:r>
            <w:r w:rsidRPr="002F68FD">
              <w:rPr>
                <w:rFonts w:ascii="Times New Roman" w:hAnsi="Times New Roman" w:cs="Times New Roman"/>
                <w:sz w:val="28"/>
                <w:szCs w:val="28"/>
              </w:rPr>
              <w:t xml:space="preserve">. Северный олень                                                                                      </w:t>
            </w:r>
          </w:p>
        </w:tc>
        <w:tc>
          <w:tcPr>
            <w:tcW w:w="1134" w:type="dxa"/>
          </w:tcPr>
          <w:p w:rsidR="009A567D" w:rsidRPr="002F68FD" w:rsidRDefault="00023576" w:rsidP="009A567D">
            <w:pPr>
              <w:jc w:val="center"/>
              <w:rPr>
                <w:rFonts w:ascii="Times New Roman" w:hAnsi="Times New Roman" w:cs="Times New Roman"/>
                <w:sz w:val="28"/>
                <w:szCs w:val="28"/>
              </w:rPr>
            </w:pPr>
            <w:r>
              <w:rPr>
                <w:rFonts w:ascii="Times New Roman" w:hAnsi="Times New Roman" w:cs="Times New Roman"/>
                <w:sz w:val="28"/>
                <w:szCs w:val="28"/>
              </w:rPr>
              <w:t>14</w:t>
            </w:r>
            <w:r w:rsidR="009A567D">
              <w:rPr>
                <w:rFonts w:ascii="Times New Roman" w:hAnsi="Times New Roman" w:cs="Times New Roman"/>
                <w:sz w:val="28"/>
                <w:szCs w:val="28"/>
              </w:rPr>
              <w:t xml:space="preserve"> стр.</w:t>
            </w:r>
          </w:p>
        </w:tc>
      </w:tr>
      <w:tr w:rsidR="009A567D" w:rsidRPr="002F68FD" w:rsidTr="009A567D">
        <w:trPr>
          <w:trHeight w:val="300"/>
        </w:trPr>
        <w:tc>
          <w:tcPr>
            <w:tcW w:w="7792" w:type="dxa"/>
          </w:tcPr>
          <w:p w:rsidR="009A567D" w:rsidRPr="002F68FD" w:rsidRDefault="009A567D" w:rsidP="009A567D">
            <w:pPr>
              <w:jc w:val="both"/>
              <w:rPr>
                <w:rFonts w:ascii="Times New Roman" w:hAnsi="Times New Roman" w:cs="Times New Roman"/>
                <w:sz w:val="28"/>
                <w:szCs w:val="28"/>
              </w:rPr>
            </w:pPr>
            <w:r w:rsidRPr="002F68FD">
              <w:rPr>
                <w:rFonts w:ascii="Times New Roman" w:hAnsi="Times New Roman" w:cs="Times New Roman"/>
                <w:sz w:val="28"/>
                <w:szCs w:val="28"/>
              </w:rPr>
              <w:t>3.</w:t>
            </w:r>
            <w:r>
              <w:rPr>
                <w:rFonts w:ascii="Times New Roman" w:hAnsi="Times New Roman" w:cs="Times New Roman"/>
                <w:sz w:val="28"/>
                <w:szCs w:val="28"/>
              </w:rPr>
              <w:t>2</w:t>
            </w:r>
            <w:r w:rsidRPr="002F68FD">
              <w:rPr>
                <w:rFonts w:ascii="Times New Roman" w:hAnsi="Times New Roman" w:cs="Times New Roman"/>
                <w:sz w:val="28"/>
                <w:szCs w:val="28"/>
              </w:rPr>
              <w:t xml:space="preserve">.5. Изюбрь                                                                                                     </w:t>
            </w:r>
          </w:p>
        </w:tc>
        <w:tc>
          <w:tcPr>
            <w:tcW w:w="1134" w:type="dxa"/>
          </w:tcPr>
          <w:p w:rsidR="009A567D" w:rsidRPr="002F68FD" w:rsidRDefault="00023576" w:rsidP="009A567D">
            <w:pPr>
              <w:jc w:val="center"/>
              <w:rPr>
                <w:rFonts w:ascii="Times New Roman" w:hAnsi="Times New Roman" w:cs="Times New Roman"/>
                <w:sz w:val="28"/>
                <w:szCs w:val="28"/>
              </w:rPr>
            </w:pPr>
            <w:r>
              <w:rPr>
                <w:rFonts w:ascii="Times New Roman" w:hAnsi="Times New Roman" w:cs="Times New Roman"/>
                <w:sz w:val="28"/>
                <w:szCs w:val="28"/>
              </w:rPr>
              <w:t>15</w:t>
            </w:r>
            <w:r w:rsidR="009A567D">
              <w:rPr>
                <w:rFonts w:ascii="Times New Roman" w:hAnsi="Times New Roman" w:cs="Times New Roman"/>
                <w:sz w:val="28"/>
                <w:szCs w:val="28"/>
              </w:rPr>
              <w:t xml:space="preserve"> стр.</w:t>
            </w:r>
          </w:p>
        </w:tc>
      </w:tr>
      <w:tr w:rsidR="009A567D" w:rsidRPr="002F68FD" w:rsidTr="009A567D">
        <w:trPr>
          <w:trHeight w:val="255"/>
        </w:trPr>
        <w:tc>
          <w:tcPr>
            <w:tcW w:w="7792" w:type="dxa"/>
          </w:tcPr>
          <w:p w:rsidR="009A567D" w:rsidRPr="002F68FD" w:rsidRDefault="009A567D" w:rsidP="009A567D">
            <w:pPr>
              <w:jc w:val="both"/>
              <w:rPr>
                <w:rFonts w:ascii="Times New Roman" w:hAnsi="Times New Roman" w:cs="Times New Roman"/>
                <w:sz w:val="28"/>
                <w:szCs w:val="28"/>
              </w:rPr>
            </w:pPr>
            <w:r w:rsidRPr="002F68FD">
              <w:rPr>
                <w:rFonts w:ascii="Times New Roman" w:hAnsi="Times New Roman" w:cs="Times New Roman"/>
                <w:sz w:val="28"/>
                <w:szCs w:val="28"/>
              </w:rPr>
              <w:t>3.</w:t>
            </w:r>
            <w:r>
              <w:rPr>
                <w:rFonts w:ascii="Times New Roman" w:hAnsi="Times New Roman" w:cs="Times New Roman"/>
                <w:sz w:val="28"/>
                <w:szCs w:val="28"/>
              </w:rPr>
              <w:t>2</w:t>
            </w:r>
            <w:r w:rsidRPr="002F68FD">
              <w:rPr>
                <w:rFonts w:ascii="Times New Roman" w:hAnsi="Times New Roman" w:cs="Times New Roman"/>
                <w:sz w:val="28"/>
                <w:szCs w:val="28"/>
              </w:rPr>
              <w:t xml:space="preserve">.6. Лось                                                                                                          </w:t>
            </w:r>
          </w:p>
        </w:tc>
        <w:tc>
          <w:tcPr>
            <w:tcW w:w="1134" w:type="dxa"/>
          </w:tcPr>
          <w:p w:rsidR="009A567D" w:rsidRPr="002F68FD" w:rsidRDefault="00023576" w:rsidP="009A567D">
            <w:pPr>
              <w:jc w:val="center"/>
              <w:rPr>
                <w:rFonts w:ascii="Times New Roman" w:hAnsi="Times New Roman" w:cs="Times New Roman"/>
                <w:sz w:val="28"/>
                <w:szCs w:val="28"/>
              </w:rPr>
            </w:pPr>
            <w:r>
              <w:rPr>
                <w:rFonts w:ascii="Times New Roman" w:hAnsi="Times New Roman" w:cs="Times New Roman"/>
                <w:sz w:val="28"/>
                <w:szCs w:val="28"/>
              </w:rPr>
              <w:t>16</w:t>
            </w:r>
            <w:r w:rsidR="009A567D">
              <w:rPr>
                <w:rFonts w:ascii="Times New Roman" w:hAnsi="Times New Roman" w:cs="Times New Roman"/>
                <w:sz w:val="28"/>
                <w:szCs w:val="28"/>
              </w:rPr>
              <w:t xml:space="preserve"> стр.</w:t>
            </w:r>
          </w:p>
        </w:tc>
      </w:tr>
      <w:tr w:rsidR="009A567D" w:rsidRPr="002F68FD" w:rsidTr="009A567D">
        <w:trPr>
          <w:trHeight w:val="112"/>
        </w:trPr>
        <w:tc>
          <w:tcPr>
            <w:tcW w:w="7792" w:type="dxa"/>
          </w:tcPr>
          <w:p w:rsidR="009A567D" w:rsidRPr="002F68FD" w:rsidRDefault="009A567D" w:rsidP="009A567D">
            <w:pPr>
              <w:jc w:val="both"/>
              <w:rPr>
                <w:rFonts w:ascii="Times New Roman" w:hAnsi="Times New Roman" w:cs="Times New Roman"/>
                <w:sz w:val="28"/>
                <w:szCs w:val="28"/>
              </w:rPr>
            </w:pPr>
            <w:r>
              <w:rPr>
                <w:rFonts w:ascii="Times New Roman" w:hAnsi="Times New Roman" w:cs="Times New Roman"/>
                <w:sz w:val="28"/>
                <w:szCs w:val="28"/>
              </w:rPr>
              <w:t>3.3.</w:t>
            </w:r>
            <w:r w:rsidRPr="002F68FD">
              <w:rPr>
                <w:rFonts w:ascii="Times New Roman" w:hAnsi="Times New Roman" w:cs="Times New Roman"/>
                <w:sz w:val="28"/>
                <w:szCs w:val="28"/>
              </w:rPr>
              <w:t xml:space="preserve"> </w:t>
            </w:r>
            <w:r w:rsidRPr="002F68FD">
              <w:rPr>
                <w:rFonts w:ascii="Times New Roman" w:hAnsi="Times New Roman" w:cs="Times New Roman"/>
              </w:rPr>
              <w:t xml:space="preserve"> </w:t>
            </w:r>
            <w:r w:rsidRPr="002F68FD">
              <w:rPr>
                <w:rFonts w:ascii="Times New Roman" w:hAnsi="Times New Roman" w:cs="Times New Roman"/>
                <w:sz w:val="28"/>
                <w:szCs w:val="28"/>
              </w:rPr>
              <w:t>Динамика численности охотничьих ресурсов (по видам), состояние охотничьих ресурсов и факторы их определяющие, потребность реализации намечаемой хозяйственной деятельности</w:t>
            </w:r>
          </w:p>
        </w:tc>
        <w:tc>
          <w:tcPr>
            <w:tcW w:w="1134" w:type="dxa"/>
          </w:tcPr>
          <w:p w:rsidR="009A567D" w:rsidRPr="002F68FD" w:rsidRDefault="00023576" w:rsidP="009A567D">
            <w:pPr>
              <w:jc w:val="center"/>
              <w:rPr>
                <w:rFonts w:ascii="Times New Roman" w:hAnsi="Times New Roman" w:cs="Times New Roman"/>
                <w:sz w:val="28"/>
                <w:szCs w:val="28"/>
              </w:rPr>
            </w:pPr>
            <w:r>
              <w:rPr>
                <w:rFonts w:ascii="Times New Roman" w:hAnsi="Times New Roman" w:cs="Times New Roman"/>
                <w:sz w:val="28"/>
                <w:szCs w:val="28"/>
              </w:rPr>
              <w:t>16</w:t>
            </w:r>
            <w:r w:rsidR="009A567D">
              <w:rPr>
                <w:rFonts w:ascii="Times New Roman" w:hAnsi="Times New Roman" w:cs="Times New Roman"/>
                <w:sz w:val="28"/>
                <w:szCs w:val="28"/>
              </w:rPr>
              <w:t xml:space="preserve"> стр.</w:t>
            </w:r>
          </w:p>
        </w:tc>
      </w:tr>
      <w:tr w:rsidR="009A567D" w:rsidRPr="002F68FD" w:rsidTr="009A567D">
        <w:trPr>
          <w:trHeight w:val="146"/>
        </w:trPr>
        <w:tc>
          <w:tcPr>
            <w:tcW w:w="7792" w:type="dxa"/>
          </w:tcPr>
          <w:p w:rsidR="009A567D" w:rsidRPr="002F68FD" w:rsidRDefault="009A567D" w:rsidP="009A567D">
            <w:pPr>
              <w:jc w:val="both"/>
              <w:rPr>
                <w:rFonts w:ascii="Times New Roman" w:hAnsi="Times New Roman" w:cs="Times New Roman"/>
                <w:sz w:val="28"/>
                <w:szCs w:val="28"/>
              </w:rPr>
            </w:pPr>
            <w:r>
              <w:rPr>
                <w:rFonts w:ascii="Times New Roman" w:hAnsi="Times New Roman" w:cs="Times New Roman"/>
                <w:sz w:val="28"/>
                <w:szCs w:val="28"/>
              </w:rPr>
              <w:t>3.3.</w:t>
            </w:r>
            <w:r w:rsidRPr="002F68FD">
              <w:rPr>
                <w:rFonts w:ascii="Times New Roman" w:hAnsi="Times New Roman" w:cs="Times New Roman"/>
                <w:sz w:val="28"/>
                <w:szCs w:val="28"/>
              </w:rPr>
              <w:t>1. Динамика численности соболя</w:t>
            </w:r>
          </w:p>
        </w:tc>
        <w:tc>
          <w:tcPr>
            <w:tcW w:w="1134" w:type="dxa"/>
          </w:tcPr>
          <w:p w:rsidR="009A567D" w:rsidRPr="002F68FD" w:rsidRDefault="00023576" w:rsidP="009A567D">
            <w:pPr>
              <w:jc w:val="center"/>
              <w:rPr>
                <w:rFonts w:ascii="Times New Roman" w:hAnsi="Times New Roman" w:cs="Times New Roman"/>
                <w:sz w:val="28"/>
                <w:szCs w:val="28"/>
              </w:rPr>
            </w:pPr>
            <w:r>
              <w:rPr>
                <w:rFonts w:ascii="Times New Roman" w:hAnsi="Times New Roman" w:cs="Times New Roman"/>
                <w:sz w:val="28"/>
                <w:szCs w:val="28"/>
              </w:rPr>
              <w:t>18</w:t>
            </w:r>
            <w:r w:rsidR="009A567D">
              <w:rPr>
                <w:rFonts w:ascii="Times New Roman" w:hAnsi="Times New Roman" w:cs="Times New Roman"/>
                <w:sz w:val="28"/>
                <w:szCs w:val="28"/>
              </w:rPr>
              <w:t xml:space="preserve"> стр.</w:t>
            </w:r>
          </w:p>
        </w:tc>
      </w:tr>
      <w:tr w:rsidR="009A567D" w:rsidRPr="002F68FD" w:rsidTr="009A567D">
        <w:trPr>
          <w:trHeight w:val="187"/>
        </w:trPr>
        <w:tc>
          <w:tcPr>
            <w:tcW w:w="7792" w:type="dxa"/>
          </w:tcPr>
          <w:p w:rsidR="009A567D" w:rsidRPr="002F68FD" w:rsidRDefault="009A567D" w:rsidP="009A567D">
            <w:pPr>
              <w:jc w:val="both"/>
              <w:rPr>
                <w:rFonts w:ascii="Times New Roman" w:hAnsi="Times New Roman" w:cs="Times New Roman"/>
                <w:sz w:val="28"/>
                <w:szCs w:val="28"/>
              </w:rPr>
            </w:pPr>
            <w:r>
              <w:rPr>
                <w:rFonts w:ascii="Times New Roman" w:hAnsi="Times New Roman" w:cs="Times New Roman"/>
                <w:sz w:val="28"/>
                <w:szCs w:val="28"/>
              </w:rPr>
              <w:t>3.3.</w:t>
            </w:r>
            <w:r w:rsidRPr="002F68FD">
              <w:rPr>
                <w:rFonts w:ascii="Times New Roman" w:hAnsi="Times New Roman" w:cs="Times New Roman"/>
                <w:sz w:val="28"/>
                <w:szCs w:val="28"/>
              </w:rPr>
              <w:t>2.  Динамика численности речной выдры</w:t>
            </w:r>
          </w:p>
        </w:tc>
        <w:tc>
          <w:tcPr>
            <w:tcW w:w="1134" w:type="dxa"/>
          </w:tcPr>
          <w:p w:rsidR="009A567D" w:rsidRPr="002F68FD" w:rsidRDefault="00023576" w:rsidP="009A567D">
            <w:pPr>
              <w:jc w:val="center"/>
              <w:rPr>
                <w:rFonts w:ascii="Times New Roman" w:hAnsi="Times New Roman" w:cs="Times New Roman"/>
                <w:sz w:val="28"/>
                <w:szCs w:val="28"/>
              </w:rPr>
            </w:pPr>
            <w:r>
              <w:rPr>
                <w:rFonts w:ascii="Times New Roman" w:hAnsi="Times New Roman" w:cs="Times New Roman"/>
                <w:sz w:val="28"/>
                <w:szCs w:val="28"/>
              </w:rPr>
              <w:t>19</w:t>
            </w:r>
            <w:r w:rsidR="009A567D">
              <w:rPr>
                <w:rFonts w:ascii="Times New Roman" w:hAnsi="Times New Roman" w:cs="Times New Roman"/>
                <w:sz w:val="28"/>
                <w:szCs w:val="28"/>
              </w:rPr>
              <w:t xml:space="preserve"> стр.</w:t>
            </w:r>
          </w:p>
        </w:tc>
      </w:tr>
      <w:tr w:rsidR="009A567D" w:rsidRPr="002F68FD" w:rsidTr="009A567D">
        <w:trPr>
          <w:trHeight w:val="125"/>
        </w:trPr>
        <w:tc>
          <w:tcPr>
            <w:tcW w:w="7792" w:type="dxa"/>
          </w:tcPr>
          <w:p w:rsidR="009A567D" w:rsidRPr="002F68FD" w:rsidRDefault="009A567D" w:rsidP="009A567D">
            <w:pPr>
              <w:jc w:val="both"/>
              <w:rPr>
                <w:rFonts w:ascii="Times New Roman" w:hAnsi="Times New Roman" w:cs="Times New Roman"/>
                <w:sz w:val="28"/>
                <w:szCs w:val="28"/>
              </w:rPr>
            </w:pPr>
            <w:r>
              <w:rPr>
                <w:rFonts w:ascii="Times New Roman" w:hAnsi="Times New Roman" w:cs="Times New Roman"/>
                <w:sz w:val="28"/>
                <w:szCs w:val="28"/>
              </w:rPr>
              <w:t>3.3.</w:t>
            </w:r>
            <w:r w:rsidRPr="002F68FD">
              <w:rPr>
                <w:rFonts w:ascii="Times New Roman" w:hAnsi="Times New Roman" w:cs="Times New Roman"/>
                <w:sz w:val="28"/>
                <w:szCs w:val="28"/>
              </w:rPr>
              <w:t>3.  Динамика численности бурого медведя</w:t>
            </w:r>
          </w:p>
        </w:tc>
        <w:tc>
          <w:tcPr>
            <w:tcW w:w="1134" w:type="dxa"/>
          </w:tcPr>
          <w:p w:rsidR="009A567D" w:rsidRPr="002F68FD" w:rsidRDefault="00023576" w:rsidP="009A567D">
            <w:pPr>
              <w:jc w:val="center"/>
              <w:rPr>
                <w:rFonts w:ascii="Times New Roman" w:hAnsi="Times New Roman" w:cs="Times New Roman"/>
                <w:sz w:val="28"/>
                <w:szCs w:val="28"/>
              </w:rPr>
            </w:pPr>
            <w:r>
              <w:rPr>
                <w:rFonts w:ascii="Times New Roman" w:hAnsi="Times New Roman" w:cs="Times New Roman"/>
                <w:sz w:val="28"/>
                <w:szCs w:val="28"/>
              </w:rPr>
              <w:t>20</w:t>
            </w:r>
            <w:r w:rsidR="009A567D">
              <w:rPr>
                <w:rFonts w:ascii="Times New Roman" w:hAnsi="Times New Roman" w:cs="Times New Roman"/>
                <w:sz w:val="28"/>
                <w:szCs w:val="28"/>
              </w:rPr>
              <w:t xml:space="preserve"> стр.</w:t>
            </w:r>
          </w:p>
        </w:tc>
      </w:tr>
      <w:tr w:rsidR="009A567D" w:rsidRPr="002F68FD" w:rsidTr="009A567D">
        <w:trPr>
          <w:trHeight w:val="138"/>
        </w:trPr>
        <w:tc>
          <w:tcPr>
            <w:tcW w:w="7792" w:type="dxa"/>
          </w:tcPr>
          <w:p w:rsidR="009A567D" w:rsidRPr="002F68FD" w:rsidRDefault="009A567D" w:rsidP="009A567D">
            <w:pPr>
              <w:jc w:val="both"/>
              <w:rPr>
                <w:rFonts w:ascii="Times New Roman" w:hAnsi="Times New Roman" w:cs="Times New Roman"/>
                <w:sz w:val="28"/>
                <w:szCs w:val="28"/>
              </w:rPr>
            </w:pPr>
            <w:r>
              <w:rPr>
                <w:rFonts w:ascii="Times New Roman" w:hAnsi="Times New Roman" w:cs="Times New Roman"/>
                <w:sz w:val="28"/>
                <w:szCs w:val="28"/>
              </w:rPr>
              <w:lastRenderedPageBreak/>
              <w:t>3.3.</w:t>
            </w:r>
            <w:r w:rsidRPr="002F68FD">
              <w:rPr>
                <w:rFonts w:ascii="Times New Roman" w:hAnsi="Times New Roman" w:cs="Times New Roman"/>
                <w:sz w:val="28"/>
                <w:szCs w:val="28"/>
              </w:rPr>
              <w:t>4.  Динамика численности дикого северного оленя</w:t>
            </w:r>
          </w:p>
        </w:tc>
        <w:tc>
          <w:tcPr>
            <w:tcW w:w="1134" w:type="dxa"/>
          </w:tcPr>
          <w:p w:rsidR="009A567D" w:rsidRPr="002F68FD" w:rsidRDefault="00023576" w:rsidP="009A567D">
            <w:pPr>
              <w:jc w:val="center"/>
              <w:rPr>
                <w:rFonts w:ascii="Times New Roman" w:hAnsi="Times New Roman" w:cs="Times New Roman"/>
                <w:sz w:val="28"/>
                <w:szCs w:val="28"/>
              </w:rPr>
            </w:pPr>
            <w:r>
              <w:rPr>
                <w:rFonts w:ascii="Times New Roman" w:hAnsi="Times New Roman" w:cs="Times New Roman"/>
                <w:sz w:val="28"/>
                <w:szCs w:val="28"/>
              </w:rPr>
              <w:t>21</w:t>
            </w:r>
            <w:r w:rsidR="009A567D">
              <w:rPr>
                <w:rFonts w:ascii="Times New Roman" w:hAnsi="Times New Roman" w:cs="Times New Roman"/>
                <w:sz w:val="28"/>
                <w:szCs w:val="28"/>
              </w:rPr>
              <w:t xml:space="preserve"> стр.</w:t>
            </w:r>
          </w:p>
        </w:tc>
      </w:tr>
      <w:tr w:rsidR="001A3008" w:rsidRPr="002F68FD" w:rsidTr="009A567D">
        <w:trPr>
          <w:trHeight w:val="163"/>
        </w:trPr>
        <w:tc>
          <w:tcPr>
            <w:tcW w:w="7792" w:type="dxa"/>
          </w:tcPr>
          <w:p w:rsidR="001A3008" w:rsidRDefault="001A3008" w:rsidP="009A567D">
            <w:pPr>
              <w:jc w:val="both"/>
              <w:rPr>
                <w:rFonts w:ascii="Times New Roman" w:hAnsi="Times New Roman" w:cs="Times New Roman"/>
                <w:sz w:val="28"/>
                <w:szCs w:val="28"/>
              </w:rPr>
            </w:pPr>
            <w:r>
              <w:rPr>
                <w:rFonts w:ascii="Times New Roman" w:hAnsi="Times New Roman" w:cs="Times New Roman"/>
                <w:sz w:val="28"/>
                <w:szCs w:val="28"/>
              </w:rPr>
              <w:t>3.3.5. Динамика численности благородного оленя (изюбра)</w:t>
            </w:r>
          </w:p>
        </w:tc>
        <w:tc>
          <w:tcPr>
            <w:tcW w:w="1134" w:type="dxa"/>
          </w:tcPr>
          <w:p w:rsidR="001A3008" w:rsidRDefault="00023576" w:rsidP="009A567D">
            <w:pPr>
              <w:jc w:val="center"/>
              <w:rPr>
                <w:rFonts w:ascii="Times New Roman" w:hAnsi="Times New Roman" w:cs="Times New Roman"/>
                <w:sz w:val="28"/>
                <w:szCs w:val="28"/>
              </w:rPr>
            </w:pPr>
            <w:r>
              <w:rPr>
                <w:rFonts w:ascii="Times New Roman" w:hAnsi="Times New Roman" w:cs="Times New Roman"/>
                <w:sz w:val="28"/>
                <w:szCs w:val="28"/>
              </w:rPr>
              <w:t>23</w:t>
            </w:r>
            <w:r w:rsidR="001A3008">
              <w:rPr>
                <w:rFonts w:ascii="Times New Roman" w:hAnsi="Times New Roman" w:cs="Times New Roman"/>
                <w:sz w:val="28"/>
                <w:szCs w:val="28"/>
              </w:rPr>
              <w:t xml:space="preserve"> стр.</w:t>
            </w:r>
          </w:p>
        </w:tc>
      </w:tr>
      <w:tr w:rsidR="009A567D" w:rsidRPr="002F68FD" w:rsidTr="009A567D">
        <w:trPr>
          <w:trHeight w:val="163"/>
        </w:trPr>
        <w:tc>
          <w:tcPr>
            <w:tcW w:w="7792" w:type="dxa"/>
          </w:tcPr>
          <w:p w:rsidR="009A567D" w:rsidRPr="002F68FD" w:rsidRDefault="009A567D" w:rsidP="001A3008">
            <w:pPr>
              <w:jc w:val="both"/>
              <w:rPr>
                <w:rFonts w:ascii="Times New Roman" w:hAnsi="Times New Roman" w:cs="Times New Roman"/>
                <w:sz w:val="28"/>
                <w:szCs w:val="28"/>
              </w:rPr>
            </w:pPr>
            <w:r>
              <w:rPr>
                <w:rFonts w:ascii="Times New Roman" w:hAnsi="Times New Roman" w:cs="Times New Roman"/>
                <w:sz w:val="28"/>
                <w:szCs w:val="28"/>
              </w:rPr>
              <w:t>3.3.</w:t>
            </w:r>
            <w:r w:rsidR="001A3008">
              <w:rPr>
                <w:rFonts w:ascii="Times New Roman" w:hAnsi="Times New Roman" w:cs="Times New Roman"/>
                <w:sz w:val="28"/>
                <w:szCs w:val="28"/>
              </w:rPr>
              <w:t>6</w:t>
            </w:r>
            <w:r w:rsidRPr="002F68FD">
              <w:rPr>
                <w:rFonts w:ascii="Times New Roman" w:hAnsi="Times New Roman" w:cs="Times New Roman"/>
                <w:sz w:val="28"/>
                <w:szCs w:val="28"/>
              </w:rPr>
              <w:t>.  Динамика численности лося</w:t>
            </w:r>
          </w:p>
        </w:tc>
        <w:tc>
          <w:tcPr>
            <w:tcW w:w="1134" w:type="dxa"/>
          </w:tcPr>
          <w:p w:rsidR="009A567D" w:rsidRPr="002F68FD" w:rsidRDefault="009A567D" w:rsidP="009A567D">
            <w:pPr>
              <w:jc w:val="center"/>
              <w:rPr>
                <w:rFonts w:ascii="Times New Roman" w:hAnsi="Times New Roman" w:cs="Times New Roman"/>
                <w:sz w:val="28"/>
                <w:szCs w:val="28"/>
              </w:rPr>
            </w:pPr>
            <w:r>
              <w:rPr>
                <w:rFonts w:ascii="Times New Roman" w:hAnsi="Times New Roman" w:cs="Times New Roman"/>
                <w:sz w:val="28"/>
                <w:szCs w:val="28"/>
              </w:rPr>
              <w:t>2</w:t>
            </w:r>
            <w:r w:rsidR="00023576">
              <w:rPr>
                <w:rFonts w:ascii="Times New Roman" w:hAnsi="Times New Roman" w:cs="Times New Roman"/>
                <w:sz w:val="28"/>
                <w:szCs w:val="28"/>
              </w:rPr>
              <w:t>5</w:t>
            </w:r>
            <w:r>
              <w:rPr>
                <w:rFonts w:ascii="Times New Roman" w:hAnsi="Times New Roman" w:cs="Times New Roman"/>
                <w:sz w:val="28"/>
                <w:szCs w:val="28"/>
              </w:rPr>
              <w:t xml:space="preserve"> стр.</w:t>
            </w:r>
          </w:p>
        </w:tc>
      </w:tr>
      <w:tr w:rsidR="009A567D" w:rsidRPr="002F68FD" w:rsidTr="009A567D">
        <w:trPr>
          <w:trHeight w:val="213"/>
        </w:trPr>
        <w:tc>
          <w:tcPr>
            <w:tcW w:w="7792" w:type="dxa"/>
          </w:tcPr>
          <w:p w:rsidR="009A567D" w:rsidRDefault="009A567D" w:rsidP="001A3008">
            <w:pPr>
              <w:jc w:val="both"/>
              <w:rPr>
                <w:rFonts w:ascii="Times New Roman" w:hAnsi="Times New Roman" w:cs="Times New Roman"/>
                <w:sz w:val="28"/>
                <w:szCs w:val="28"/>
              </w:rPr>
            </w:pPr>
            <w:r w:rsidRPr="002F68FD">
              <w:rPr>
                <w:rFonts w:ascii="Times New Roman" w:hAnsi="Times New Roman" w:cs="Times New Roman"/>
                <w:sz w:val="28"/>
                <w:szCs w:val="28"/>
              </w:rPr>
              <w:t>3.</w:t>
            </w:r>
            <w:r w:rsidR="001A3008">
              <w:rPr>
                <w:rFonts w:ascii="Times New Roman" w:hAnsi="Times New Roman" w:cs="Times New Roman"/>
                <w:sz w:val="28"/>
                <w:szCs w:val="28"/>
              </w:rPr>
              <w:t>4</w:t>
            </w:r>
            <w:r w:rsidRPr="002F68FD">
              <w:rPr>
                <w:rFonts w:ascii="Times New Roman" w:hAnsi="Times New Roman" w:cs="Times New Roman"/>
                <w:sz w:val="28"/>
                <w:szCs w:val="28"/>
              </w:rPr>
              <w:t>. Социально-экономическая ситуация района реализации планируемой (намечаемой) хозяйственной и иной деятельности</w:t>
            </w:r>
          </w:p>
        </w:tc>
        <w:tc>
          <w:tcPr>
            <w:tcW w:w="1134" w:type="dxa"/>
          </w:tcPr>
          <w:p w:rsidR="009A567D" w:rsidRPr="002F68FD" w:rsidRDefault="009A567D" w:rsidP="009A567D">
            <w:pPr>
              <w:jc w:val="center"/>
              <w:rPr>
                <w:rFonts w:ascii="Times New Roman" w:hAnsi="Times New Roman" w:cs="Times New Roman"/>
                <w:sz w:val="28"/>
                <w:szCs w:val="28"/>
              </w:rPr>
            </w:pPr>
            <w:r>
              <w:rPr>
                <w:rFonts w:ascii="Times New Roman" w:hAnsi="Times New Roman" w:cs="Times New Roman"/>
                <w:sz w:val="28"/>
                <w:szCs w:val="28"/>
              </w:rPr>
              <w:t>2</w:t>
            </w:r>
            <w:r w:rsidR="00023576">
              <w:rPr>
                <w:rFonts w:ascii="Times New Roman" w:hAnsi="Times New Roman" w:cs="Times New Roman"/>
                <w:sz w:val="28"/>
                <w:szCs w:val="28"/>
              </w:rPr>
              <w:t>6</w:t>
            </w:r>
            <w:r>
              <w:rPr>
                <w:rFonts w:ascii="Times New Roman" w:hAnsi="Times New Roman" w:cs="Times New Roman"/>
                <w:sz w:val="28"/>
                <w:szCs w:val="28"/>
              </w:rPr>
              <w:t xml:space="preserve"> стр.</w:t>
            </w:r>
          </w:p>
        </w:tc>
      </w:tr>
      <w:tr w:rsidR="009A567D" w:rsidRPr="002F68FD" w:rsidTr="009A567D">
        <w:trPr>
          <w:trHeight w:val="109"/>
        </w:trPr>
        <w:tc>
          <w:tcPr>
            <w:tcW w:w="7792" w:type="dxa"/>
          </w:tcPr>
          <w:p w:rsidR="009A567D" w:rsidRDefault="009A567D" w:rsidP="009A567D">
            <w:pPr>
              <w:jc w:val="both"/>
              <w:rPr>
                <w:rFonts w:ascii="Times New Roman" w:hAnsi="Times New Roman" w:cs="Times New Roman"/>
                <w:sz w:val="28"/>
                <w:szCs w:val="28"/>
              </w:rPr>
            </w:pPr>
            <w:r>
              <w:rPr>
                <w:rFonts w:ascii="Times New Roman" w:hAnsi="Times New Roman" w:cs="Times New Roman"/>
                <w:sz w:val="28"/>
                <w:szCs w:val="28"/>
              </w:rPr>
              <w:t>4. Оценка воздействия на окружающую среду планируемой (намечаемой) хозяйственной деятельности по рассмотренным альтернативным вариантам ее реализации</w:t>
            </w:r>
          </w:p>
        </w:tc>
        <w:tc>
          <w:tcPr>
            <w:tcW w:w="1134" w:type="dxa"/>
          </w:tcPr>
          <w:p w:rsidR="009A567D" w:rsidRDefault="009A567D" w:rsidP="009A567D">
            <w:pPr>
              <w:jc w:val="center"/>
              <w:rPr>
                <w:rFonts w:ascii="Times New Roman" w:hAnsi="Times New Roman" w:cs="Times New Roman"/>
                <w:sz w:val="28"/>
                <w:szCs w:val="28"/>
              </w:rPr>
            </w:pPr>
          </w:p>
          <w:p w:rsidR="009A567D" w:rsidRPr="002F68FD" w:rsidRDefault="00023576" w:rsidP="006C780E">
            <w:pPr>
              <w:jc w:val="center"/>
              <w:rPr>
                <w:rFonts w:ascii="Times New Roman" w:hAnsi="Times New Roman" w:cs="Times New Roman"/>
                <w:sz w:val="28"/>
                <w:szCs w:val="28"/>
              </w:rPr>
            </w:pPr>
            <w:r>
              <w:rPr>
                <w:rFonts w:ascii="Times New Roman" w:hAnsi="Times New Roman" w:cs="Times New Roman"/>
                <w:sz w:val="28"/>
                <w:szCs w:val="28"/>
              </w:rPr>
              <w:t>2</w:t>
            </w:r>
            <w:r w:rsidR="006C780E">
              <w:rPr>
                <w:rFonts w:ascii="Times New Roman" w:hAnsi="Times New Roman" w:cs="Times New Roman"/>
                <w:sz w:val="28"/>
                <w:szCs w:val="28"/>
              </w:rPr>
              <w:t>8</w:t>
            </w:r>
            <w:r w:rsidR="009A567D">
              <w:rPr>
                <w:rFonts w:ascii="Times New Roman" w:hAnsi="Times New Roman" w:cs="Times New Roman"/>
                <w:sz w:val="28"/>
                <w:szCs w:val="28"/>
              </w:rPr>
              <w:t xml:space="preserve"> стр.</w:t>
            </w:r>
          </w:p>
        </w:tc>
      </w:tr>
      <w:tr w:rsidR="009A567D" w:rsidRPr="002F68FD" w:rsidTr="009A567D">
        <w:trPr>
          <w:trHeight w:val="100"/>
        </w:trPr>
        <w:tc>
          <w:tcPr>
            <w:tcW w:w="7792" w:type="dxa"/>
          </w:tcPr>
          <w:p w:rsidR="009A567D" w:rsidRDefault="009A567D" w:rsidP="009A567D">
            <w:pPr>
              <w:jc w:val="both"/>
              <w:rPr>
                <w:rFonts w:ascii="Times New Roman" w:hAnsi="Times New Roman" w:cs="Times New Roman"/>
                <w:sz w:val="28"/>
                <w:szCs w:val="28"/>
              </w:rPr>
            </w:pPr>
            <w:r>
              <w:rPr>
                <w:rFonts w:ascii="Times New Roman" w:hAnsi="Times New Roman" w:cs="Times New Roman"/>
                <w:sz w:val="28"/>
                <w:szCs w:val="28"/>
              </w:rPr>
              <w:t xml:space="preserve">5. </w:t>
            </w:r>
            <w:r w:rsidRPr="002F68FD">
              <w:rPr>
                <w:rFonts w:ascii="Times New Roman" w:hAnsi="Times New Roman" w:cs="Times New Roman"/>
                <w:sz w:val="28"/>
                <w:szCs w:val="28"/>
              </w:rPr>
              <w:t xml:space="preserve">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w:t>
            </w:r>
          </w:p>
        </w:tc>
        <w:tc>
          <w:tcPr>
            <w:tcW w:w="1134" w:type="dxa"/>
          </w:tcPr>
          <w:p w:rsidR="009A567D" w:rsidRDefault="009A567D" w:rsidP="009A567D">
            <w:pPr>
              <w:jc w:val="center"/>
              <w:rPr>
                <w:rFonts w:ascii="Times New Roman" w:hAnsi="Times New Roman" w:cs="Times New Roman"/>
                <w:sz w:val="28"/>
                <w:szCs w:val="28"/>
              </w:rPr>
            </w:pPr>
          </w:p>
          <w:p w:rsidR="009A567D" w:rsidRPr="002F68FD" w:rsidRDefault="009A567D" w:rsidP="001A3008">
            <w:pPr>
              <w:jc w:val="center"/>
              <w:rPr>
                <w:rFonts w:ascii="Times New Roman" w:hAnsi="Times New Roman" w:cs="Times New Roman"/>
                <w:sz w:val="28"/>
                <w:szCs w:val="28"/>
              </w:rPr>
            </w:pPr>
            <w:r>
              <w:rPr>
                <w:rFonts w:ascii="Times New Roman" w:hAnsi="Times New Roman" w:cs="Times New Roman"/>
                <w:sz w:val="28"/>
                <w:szCs w:val="28"/>
              </w:rPr>
              <w:t>2</w:t>
            </w:r>
            <w:r w:rsidR="00023576">
              <w:rPr>
                <w:rFonts w:ascii="Times New Roman" w:hAnsi="Times New Roman" w:cs="Times New Roman"/>
                <w:sz w:val="28"/>
                <w:szCs w:val="28"/>
              </w:rPr>
              <w:t>8</w:t>
            </w:r>
            <w:r>
              <w:rPr>
                <w:rFonts w:ascii="Times New Roman" w:hAnsi="Times New Roman" w:cs="Times New Roman"/>
                <w:sz w:val="28"/>
                <w:szCs w:val="28"/>
              </w:rPr>
              <w:t xml:space="preserve"> стр.</w:t>
            </w:r>
          </w:p>
        </w:tc>
      </w:tr>
      <w:tr w:rsidR="009A567D" w:rsidRPr="002F68FD" w:rsidTr="009A567D">
        <w:trPr>
          <w:trHeight w:val="150"/>
        </w:trPr>
        <w:tc>
          <w:tcPr>
            <w:tcW w:w="7792" w:type="dxa"/>
          </w:tcPr>
          <w:p w:rsidR="009A567D" w:rsidRDefault="009A567D" w:rsidP="009A567D">
            <w:pPr>
              <w:jc w:val="both"/>
              <w:rPr>
                <w:rFonts w:ascii="Times New Roman" w:hAnsi="Times New Roman" w:cs="Times New Roman"/>
                <w:sz w:val="28"/>
                <w:szCs w:val="28"/>
              </w:rPr>
            </w:pPr>
            <w:r>
              <w:rPr>
                <w:rFonts w:ascii="Times New Roman" w:hAnsi="Times New Roman" w:cs="Times New Roman"/>
                <w:sz w:val="28"/>
                <w:szCs w:val="28"/>
              </w:rPr>
              <w:t>6</w:t>
            </w:r>
            <w:r w:rsidRPr="002F68FD">
              <w:rPr>
                <w:rFonts w:ascii="Times New Roman" w:hAnsi="Times New Roman" w:cs="Times New Roman"/>
                <w:sz w:val="28"/>
                <w:szCs w:val="28"/>
              </w:rPr>
              <w:t>. Предложения по мероприятиям производственного экологического контроля и мониторинга окружающей среды</w:t>
            </w:r>
          </w:p>
        </w:tc>
        <w:tc>
          <w:tcPr>
            <w:tcW w:w="1134" w:type="dxa"/>
          </w:tcPr>
          <w:p w:rsidR="009A567D" w:rsidRPr="002F68FD" w:rsidRDefault="00023576" w:rsidP="009A567D">
            <w:pPr>
              <w:jc w:val="center"/>
              <w:rPr>
                <w:rFonts w:ascii="Times New Roman" w:hAnsi="Times New Roman" w:cs="Times New Roman"/>
                <w:sz w:val="28"/>
                <w:szCs w:val="28"/>
              </w:rPr>
            </w:pPr>
            <w:r>
              <w:rPr>
                <w:rFonts w:ascii="Times New Roman" w:hAnsi="Times New Roman" w:cs="Times New Roman"/>
                <w:sz w:val="28"/>
                <w:szCs w:val="28"/>
              </w:rPr>
              <w:t>29</w:t>
            </w:r>
            <w:r w:rsidR="009A567D">
              <w:rPr>
                <w:rFonts w:ascii="Times New Roman" w:hAnsi="Times New Roman" w:cs="Times New Roman"/>
                <w:sz w:val="28"/>
                <w:szCs w:val="28"/>
              </w:rPr>
              <w:t xml:space="preserve"> стр.</w:t>
            </w:r>
          </w:p>
        </w:tc>
      </w:tr>
      <w:tr w:rsidR="009A567D" w:rsidRPr="002F68FD" w:rsidTr="009A567D">
        <w:trPr>
          <w:trHeight w:val="151"/>
        </w:trPr>
        <w:tc>
          <w:tcPr>
            <w:tcW w:w="7792" w:type="dxa"/>
          </w:tcPr>
          <w:p w:rsidR="009A567D" w:rsidRDefault="009A567D" w:rsidP="009A567D">
            <w:pPr>
              <w:jc w:val="both"/>
              <w:rPr>
                <w:rFonts w:ascii="Times New Roman" w:hAnsi="Times New Roman" w:cs="Times New Roman"/>
                <w:sz w:val="28"/>
                <w:szCs w:val="28"/>
              </w:rPr>
            </w:pPr>
            <w:r>
              <w:rPr>
                <w:rFonts w:ascii="Times New Roman" w:hAnsi="Times New Roman" w:cs="Times New Roman"/>
                <w:sz w:val="28"/>
                <w:szCs w:val="28"/>
              </w:rPr>
              <w:t>7</w:t>
            </w:r>
            <w:r w:rsidRPr="002F68FD">
              <w:rPr>
                <w:rFonts w:ascii="Times New Roman" w:hAnsi="Times New Roman" w:cs="Times New Roman"/>
                <w:sz w:val="28"/>
                <w:szCs w:val="28"/>
              </w:rPr>
              <w:t>. 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w:t>
            </w:r>
          </w:p>
        </w:tc>
        <w:tc>
          <w:tcPr>
            <w:tcW w:w="1134" w:type="dxa"/>
          </w:tcPr>
          <w:p w:rsidR="009A567D" w:rsidRDefault="009A567D" w:rsidP="009A567D">
            <w:pPr>
              <w:jc w:val="center"/>
              <w:rPr>
                <w:rFonts w:ascii="Times New Roman" w:hAnsi="Times New Roman" w:cs="Times New Roman"/>
                <w:sz w:val="28"/>
                <w:szCs w:val="28"/>
              </w:rPr>
            </w:pPr>
          </w:p>
          <w:p w:rsidR="009A567D" w:rsidRPr="002F68FD" w:rsidRDefault="00023576" w:rsidP="009A567D">
            <w:pPr>
              <w:jc w:val="center"/>
              <w:rPr>
                <w:rFonts w:ascii="Times New Roman" w:hAnsi="Times New Roman" w:cs="Times New Roman"/>
                <w:sz w:val="28"/>
                <w:szCs w:val="28"/>
              </w:rPr>
            </w:pPr>
            <w:r>
              <w:rPr>
                <w:rFonts w:ascii="Times New Roman" w:hAnsi="Times New Roman" w:cs="Times New Roman"/>
                <w:sz w:val="28"/>
                <w:szCs w:val="28"/>
              </w:rPr>
              <w:t>29</w:t>
            </w:r>
            <w:r w:rsidR="009A567D">
              <w:rPr>
                <w:rFonts w:ascii="Times New Roman" w:hAnsi="Times New Roman" w:cs="Times New Roman"/>
                <w:sz w:val="28"/>
                <w:szCs w:val="28"/>
              </w:rPr>
              <w:t xml:space="preserve"> стр.</w:t>
            </w:r>
          </w:p>
        </w:tc>
      </w:tr>
      <w:tr w:rsidR="009A567D" w:rsidRPr="002F68FD" w:rsidTr="009A567D">
        <w:trPr>
          <w:trHeight w:val="1290"/>
        </w:trPr>
        <w:tc>
          <w:tcPr>
            <w:tcW w:w="7792" w:type="dxa"/>
          </w:tcPr>
          <w:p w:rsidR="009A567D" w:rsidRDefault="009A567D" w:rsidP="009A567D">
            <w:pPr>
              <w:jc w:val="both"/>
              <w:rPr>
                <w:rFonts w:ascii="Times New Roman" w:hAnsi="Times New Roman" w:cs="Times New Roman"/>
                <w:sz w:val="28"/>
                <w:szCs w:val="28"/>
              </w:rPr>
            </w:pPr>
            <w:r>
              <w:rPr>
                <w:rFonts w:ascii="Times New Roman" w:hAnsi="Times New Roman" w:cs="Times New Roman"/>
                <w:sz w:val="28"/>
                <w:szCs w:val="28"/>
              </w:rPr>
              <w:t>8</w:t>
            </w:r>
            <w:r w:rsidRPr="002F68FD">
              <w:rPr>
                <w:rFonts w:ascii="Times New Roman" w:hAnsi="Times New Roman" w:cs="Times New Roman"/>
                <w:sz w:val="28"/>
                <w:szCs w:val="28"/>
              </w:rPr>
              <w:t>. Обоснование выбора варианта реализации планируемой (намечаемой) хозяйственной и иной деятельности, исходя из рассмотренных альтернатив, а также результатов проведенных исследований</w:t>
            </w:r>
          </w:p>
        </w:tc>
        <w:tc>
          <w:tcPr>
            <w:tcW w:w="1134" w:type="dxa"/>
          </w:tcPr>
          <w:p w:rsidR="009A567D" w:rsidRDefault="009A567D" w:rsidP="009A567D">
            <w:pPr>
              <w:jc w:val="center"/>
              <w:rPr>
                <w:rFonts w:ascii="Times New Roman" w:hAnsi="Times New Roman" w:cs="Times New Roman"/>
                <w:sz w:val="28"/>
                <w:szCs w:val="28"/>
              </w:rPr>
            </w:pPr>
          </w:p>
          <w:p w:rsidR="009A567D" w:rsidRPr="002F68FD" w:rsidRDefault="006C780E" w:rsidP="006C780E">
            <w:pPr>
              <w:jc w:val="center"/>
              <w:rPr>
                <w:rFonts w:ascii="Times New Roman" w:hAnsi="Times New Roman" w:cs="Times New Roman"/>
                <w:sz w:val="28"/>
                <w:szCs w:val="28"/>
              </w:rPr>
            </w:pPr>
            <w:r>
              <w:rPr>
                <w:rFonts w:ascii="Times New Roman" w:hAnsi="Times New Roman" w:cs="Times New Roman"/>
                <w:sz w:val="28"/>
                <w:szCs w:val="28"/>
              </w:rPr>
              <w:t>30</w:t>
            </w:r>
            <w:r w:rsidR="009A567D">
              <w:rPr>
                <w:rFonts w:ascii="Times New Roman" w:hAnsi="Times New Roman" w:cs="Times New Roman"/>
                <w:sz w:val="28"/>
                <w:szCs w:val="28"/>
              </w:rPr>
              <w:t xml:space="preserve"> стр.</w:t>
            </w:r>
          </w:p>
        </w:tc>
      </w:tr>
      <w:tr w:rsidR="009A567D" w:rsidRPr="002F68FD" w:rsidTr="009A567D">
        <w:tc>
          <w:tcPr>
            <w:tcW w:w="7792" w:type="dxa"/>
          </w:tcPr>
          <w:p w:rsidR="009A567D" w:rsidRPr="002F68FD" w:rsidRDefault="009A567D" w:rsidP="009A567D">
            <w:pPr>
              <w:jc w:val="both"/>
              <w:rPr>
                <w:rFonts w:ascii="Times New Roman" w:hAnsi="Times New Roman" w:cs="Times New Roman"/>
                <w:sz w:val="28"/>
                <w:szCs w:val="28"/>
              </w:rPr>
            </w:pPr>
            <w:r>
              <w:rPr>
                <w:rFonts w:ascii="Times New Roman" w:hAnsi="Times New Roman" w:cs="Times New Roman"/>
                <w:sz w:val="28"/>
                <w:szCs w:val="28"/>
              </w:rPr>
              <w:t>9</w:t>
            </w:r>
            <w:r w:rsidRPr="002F68FD">
              <w:rPr>
                <w:rFonts w:ascii="Times New Roman" w:hAnsi="Times New Roman" w:cs="Times New Roman"/>
                <w:sz w:val="28"/>
                <w:szCs w:val="28"/>
              </w:rPr>
              <w:t>. 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w:t>
            </w:r>
          </w:p>
        </w:tc>
        <w:tc>
          <w:tcPr>
            <w:tcW w:w="1134" w:type="dxa"/>
          </w:tcPr>
          <w:p w:rsidR="009A567D" w:rsidRDefault="009A567D" w:rsidP="009A567D">
            <w:pPr>
              <w:jc w:val="center"/>
              <w:rPr>
                <w:rFonts w:ascii="Times New Roman" w:hAnsi="Times New Roman" w:cs="Times New Roman"/>
                <w:sz w:val="28"/>
                <w:szCs w:val="28"/>
              </w:rPr>
            </w:pPr>
          </w:p>
          <w:p w:rsidR="009A567D" w:rsidRDefault="009A567D" w:rsidP="009A567D">
            <w:pPr>
              <w:jc w:val="center"/>
              <w:rPr>
                <w:rFonts w:ascii="Times New Roman" w:hAnsi="Times New Roman" w:cs="Times New Roman"/>
                <w:sz w:val="28"/>
                <w:szCs w:val="28"/>
              </w:rPr>
            </w:pPr>
          </w:p>
          <w:p w:rsidR="009A567D" w:rsidRPr="002F68FD" w:rsidRDefault="00023576" w:rsidP="009A567D">
            <w:pPr>
              <w:jc w:val="center"/>
              <w:rPr>
                <w:rFonts w:ascii="Times New Roman" w:hAnsi="Times New Roman" w:cs="Times New Roman"/>
                <w:sz w:val="28"/>
                <w:szCs w:val="28"/>
              </w:rPr>
            </w:pPr>
            <w:r>
              <w:rPr>
                <w:rFonts w:ascii="Times New Roman" w:hAnsi="Times New Roman" w:cs="Times New Roman"/>
                <w:sz w:val="28"/>
                <w:szCs w:val="28"/>
              </w:rPr>
              <w:t>30</w:t>
            </w:r>
            <w:r w:rsidR="009A567D">
              <w:rPr>
                <w:rFonts w:ascii="Times New Roman" w:hAnsi="Times New Roman" w:cs="Times New Roman"/>
                <w:sz w:val="28"/>
                <w:szCs w:val="28"/>
              </w:rPr>
              <w:t xml:space="preserve"> стр.</w:t>
            </w:r>
          </w:p>
        </w:tc>
      </w:tr>
      <w:tr w:rsidR="009A567D" w:rsidRPr="002F68FD" w:rsidTr="009A567D">
        <w:tc>
          <w:tcPr>
            <w:tcW w:w="7792" w:type="dxa"/>
          </w:tcPr>
          <w:p w:rsidR="009A567D" w:rsidRPr="002F68FD" w:rsidRDefault="009A567D" w:rsidP="009A567D">
            <w:pPr>
              <w:jc w:val="both"/>
              <w:rPr>
                <w:rFonts w:ascii="Times New Roman" w:hAnsi="Times New Roman" w:cs="Times New Roman"/>
                <w:sz w:val="28"/>
                <w:szCs w:val="28"/>
              </w:rPr>
            </w:pPr>
            <w:r>
              <w:rPr>
                <w:rFonts w:ascii="Times New Roman" w:hAnsi="Times New Roman" w:cs="Times New Roman"/>
                <w:sz w:val="28"/>
                <w:szCs w:val="28"/>
              </w:rPr>
              <w:t>9</w:t>
            </w:r>
            <w:r w:rsidRPr="002F68FD">
              <w:rPr>
                <w:rFonts w:ascii="Times New Roman" w:hAnsi="Times New Roman" w:cs="Times New Roman"/>
                <w:sz w:val="28"/>
                <w:szCs w:val="28"/>
              </w:rPr>
              <w:t>.1.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tc>
        <w:tc>
          <w:tcPr>
            <w:tcW w:w="1134" w:type="dxa"/>
          </w:tcPr>
          <w:p w:rsidR="009A567D" w:rsidRDefault="009A567D" w:rsidP="009A567D">
            <w:pPr>
              <w:jc w:val="center"/>
              <w:rPr>
                <w:rFonts w:ascii="Times New Roman" w:hAnsi="Times New Roman" w:cs="Times New Roman"/>
                <w:sz w:val="28"/>
                <w:szCs w:val="28"/>
              </w:rPr>
            </w:pPr>
          </w:p>
          <w:p w:rsidR="009A567D" w:rsidRPr="002F68FD" w:rsidRDefault="00023576" w:rsidP="009A567D">
            <w:pPr>
              <w:jc w:val="center"/>
              <w:rPr>
                <w:rFonts w:ascii="Times New Roman" w:hAnsi="Times New Roman" w:cs="Times New Roman"/>
                <w:sz w:val="28"/>
                <w:szCs w:val="28"/>
              </w:rPr>
            </w:pPr>
            <w:r>
              <w:rPr>
                <w:rFonts w:ascii="Times New Roman" w:hAnsi="Times New Roman" w:cs="Times New Roman"/>
                <w:sz w:val="28"/>
                <w:szCs w:val="28"/>
              </w:rPr>
              <w:t>31</w:t>
            </w:r>
            <w:r w:rsidR="009A567D">
              <w:rPr>
                <w:rFonts w:ascii="Times New Roman" w:hAnsi="Times New Roman" w:cs="Times New Roman"/>
                <w:sz w:val="28"/>
                <w:szCs w:val="28"/>
              </w:rPr>
              <w:t xml:space="preserve"> стр.</w:t>
            </w:r>
          </w:p>
        </w:tc>
      </w:tr>
      <w:tr w:rsidR="009A567D" w:rsidRPr="002F68FD" w:rsidTr="009A567D">
        <w:tc>
          <w:tcPr>
            <w:tcW w:w="7792" w:type="dxa"/>
          </w:tcPr>
          <w:p w:rsidR="009A567D" w:rsidRPr="002F68FD" w:rsidRDefault="009A567D" w:rsidP="009A567D">
            <w:pPr>
              <w:jc w:val="both"/>
              <w:rPr>
                <w:rFonts w:ascii="Times New Roman" w:hAnsi="Times New Roman" w:cs="Times New Roman"/>
                <w:sz w:val="28"/>
                <w:szCs w:val="28"/>
              </w:rPr>
            </w:pPr>
            <w:r>
              <w:rPr>
                <w:rFonts w:ascii="Times New Roman" w:hAnsi="Times New Roman" w:cs="Times New Roman"/>
                <w:sz w:val="28"/>
                <w:szCs w:val="28"/>
              </w:rPr>
              <w:t>9</w:t>
            </w:r>
            <w:r w:rsidRPr="002F68FD">
              <w:rPr>
                <w:rFonts w:ascii="Times New Roman" w:hAnsi="Times New Roman" w:cs="Times New Roman"/>
                <w:sz w:val="28"/>
                <w:szCs w:val="28"/>
              </w:rPr>
              <w:t xml:space="preserve">.2.  Сведения об уведомлении о проведении общественных обсуждений предварительных материалов оценки воздействия на окружающую среду и его размещении </w:t>
            </w:r>
          </w:p>
        </w:tc>
        <w:tc>
          <w:tcPr>
            <w:tcW w:w="1134" w:type="dxa"/>
          </w:tcPr>
          <w:p w:rsidR="009A567D" w:rsidRDefault="009A567D" w:rsidP="009A567D">
            <w:pPr>
              <w:jc w:val="center"/>
              <w:rPr>
                <w:rFonts w:ascii="Times New Roman" w:hAnsi="Times New Roman" w:cs="Times New Roman"/>
                <w:sz w:val="28"/>
                <w:szCs w:val="28"/>
              </w:rPr>
            </w:pPr>
          </w:p>
          <w:p w:rsidR="009A567D" w:rsidRPr="002F68FD" w:rsidRDefault="006C780E" w:rsidP="009A567D">
            <w:pPr>
              <w:jc w:val="center"/>
              <w:rPr>
                <w:rFonts w:ascii="Times New Roman" w:hAnsi="Times New Roman" w:cs="Times New Roman"/>
                <w:sz w:val="28"/>
                <w:szCs w:val="28"/>
              </w:rPr>
            </w:pPr>
            <w:r>
              <w:rPr>
                <w:rFonts w:ascii="Times New Roman" w:hAnsi="Times New Roman" w:cs="Times New Roman"/>
                <w:sz w:val="28"/>
                <w:szCs w:val="28"/>
              </w:rPr>
              <w:t>33</w:t>
            </w:r>
            <w:r w:rsidR="009A567D">
              <w:rPr>
                <w:rFonts w:ascii="Times New Roman" w:hAnsi="Times New Roman" w:cs="Times New Roman"/>
                <w:sz w:val="28"/>
                <w:szCs w:val="28"/>
              </w:rPr>
              <w:t xml:space="preserve"> стр.</w:t>
            </w:r>
          </w:p>
        </w:tc>
      </w:tr>
      <w:tr w:rsidR="009A567D" w:rsidRPr="002F68FD" w:rsidTr="009A567D">
        <w:tc>
          <w:tcPr>
            <w:tcW w:w="7792" w:type="dxa"/>
          </w:tcPr>
          <w:p w:rsidR="009A567D" w:rsidRPr="002F68FD" w:rsidRDefault="009A567D" w:rsidP="009A567D">
            <w:pPr>
              <w:jc w:val="both"/>
              <w:rPr>
                <w:rFonts w:ascii="Times New Roman" w:hAnsi="Times New Roman" w:cs="Times New Roman"/>
                <w:sz w:val="28"/>
                <w:szCs w:val="28"/>
              </w:rPr>
            </w:pPr>
            <w:r>
              <w:rPr>
                <w:rFonts w:ascii="Times New Roman" w:hAnsi="Times New Roman" w:cs="Times New Roman"/>
                <w:sz w:val="28"/>
                <w:szCs w:val="28"/>
              </w:rPr>
              <w:t>9</w:t>
            </w:r>
            <w:r w:rsidRPr="002F68FD">
              <w:rPr>
                <w:rFonts w:ascii="Times New Roman" w:hAnsi="Times New Roman" w:cs="Times New Roman"/>
                <w:sz w:val="28"/>
                <w:szCs w:val="28"/>
              </w:rPr>
              <w:t>.3.  Сведения о форме проведения общественных обсуждений</w:t>
            </w:r>
          </w:p>
        </w:tc>
        <w:tc>
          <w:tcPr>
            <w:tcW w:w="1134" w:type="dxa"/>
          </w:tcPr>
          <w:p w:rsidR="009A567D" w:rsidRPr="002F68FD" w:rsidRDefault="006C780E" w:rsidP="009A567D">
            <w:pPr>
              <w:jc w:val="center"/>
              <w:rPr>
                <w:rFonts w:ascii="Times New Roman" w:hAnsi="Times New Roman" w:cs="Times New Roman"/>
                <w:sz w:val="28"/>
                <w:szCs w:val="28"/>
              </w:rPr>
            </w:pPr>
            <w:r>
              <w:rPr>
                <w:rFonts w:ascii="Times New Roman" w:hAnsi="Times New Roman" w:cs="Times New Roman"/>
                <w:sz w:val="28"/>
                <w:szCs w:val="28"/>
              </w:rPr>
              <w:t>33</w:t>
            </w:r>
            <w:bookmarkStart w:id="0" w:name="_GoBack"/>
            <w:bookmarkEnd w:id="0"/>
            <w:r w:rsidR="009A567D">
              <w:rPr>
                <w:rFonts w:ascii="Times New Roman" w:hAnsi="Times New Roman" w:cs="Times New Roman"/>
                <w:sz w:val="28"/>
                <w:szCs w:val="28"/>
              </w:rPr>
              <w:t xml:space="preserve"> стр.</w:t>
            </w:r>
          </w:p>
        </w:tc>
      </w:tr>
      <w:tr w:rsidR="009A567D" w:rsidRPr="002F68FD" w:rsidTr="009A567D">
        <w:tc>
          <w:tcPr>
            <w:tcW w:w="7792" w:type="dxa"/>
          </w:tcPr>
          <w:p w:rsidR="009A567D" w:rsidRPr="002F68FD" w:rsidRDefault="00BC1D10" w:rsidP="009A567D">
            <w:pPr>
              <w:jc w:val="both"/>
              <w:rPr>
                <w:rFonts w:ascii="Times New Roman" w:hAnsi="Times New Roman" w:cs="Times New Roman"/>
                <w:sz w:val="28"/>
                <w:szCs w:val="28"/>
              </w:rPr>
            </w:pPr>
            <w:r>
              <w:rPr>
                <w:rFonts w:ascii="Times New Roman" w:hAnsi="Times New Roman" w:cs="Times New Roman"/>
                <w:sz w:val="28"/>
                <w:szCs w:val="28"/>
              </w:rPr>
              <w:t>9</w:t>
            </w:r>
            <w:r w:rsidR="009A567D" w:rsidRPr="002F68FD">
              <w:rPr>
                <w:rFonts w:ascii="Times New Roman" w:hAnsi="Times New Roman" w:cs="Times New Roman"/>
                <w:sz w:val="28"/>
                <w:szCs w:val="28"/>
              </w:rPr>
              <w:t>.4.  Сведения о длительности проведения общественных обсуждений с даты обеспечения доступа общественности к объекту общественных обсуждений</w:t>
            </w:r>
          </w:p>
        </w:tc>
        <w:tc>
          <w:tcPr>
            <w:tcW w:w="1134" w:type="dxa"/>
          </w:tcPr>
          <w:p w:rsidR="00BC1D10" w:rsidRPr="00EA2C0D" w:rsidRDefault="00BC1D10" w:rsidP="009A567D">
            <w:pPr>
              <w:jc w:val="center"/>
              <w:rPr>
                <w:rFonts w:ascii="Times New Roman" w:hAnsi="Times New Roman" w:cs="Times New Roman"/>
                <w:sz w:val="28"/>
                <w:szCs w:val="28"/>
              </w:rPr>
            </w:pPr>
          </w:p>
          <w:p w:rsidR="009A567D" w:rsidRPr="00EA2C0D" w:rsidRDefault="00023576" w:rsidP="009A567D">
            <w:pPr>
              <w:jc w:val="center"/>
              <w:rPr>
                <w:rFonts w:ascii="Times New Roman" w:hAnsi="Times New Roman" w:cs="Times New Roman"/>
                <w:sz w:val="28"/>
                <w:szCs w:val="28"/>
              </w:rPr>
            </w:pPr>
            <w:r>
              <w:rPr>
                <w:rFonts w:ascii="Times New Roman" w:hAnsi="Times New Roman" w:cs="Times New Roman"/>
                <w:sz w:val="28"/>
                <w:szCs w:val="28"/>
              </w:rPr>
              <w:t>33</w:t>
            </w:r>
            <w:r w:rsidR="00BC1D10" w:rsidRPr="00EA2C0D">
              <w:rPr>
                <w:rFonts w:ascii="Times New Roman" w:hAnsi="Times New Roman" w:cs="Times New Roman"/>
                <w:sz w:val="28"/>
                <w:szCs w:val="28"/>
              </w:rPr>
              <w:t xml:space="preserve"> стр.</w:t>
            </w:r>
          </w:p>
        </w:tc>
      </w:tr>
      <w:tr w:rsidR="00A4709E" w:rsidRPr="002F68FD" w:rsidTr="009A567D">
        <w:tc>
          <w:tcPr>
            <w:tcW w:w="7792" w:type="dxa"/>
          </w:tcPr>
          <w:p w:rsidR="00A4709E" w:rsidRPr="00D0534E" w:rsidRDefault="006070B7" w:rsidP="009A567D">
            <w:pPr>
              <w:jc w:val="both"/>
              <w:rPr>
                <w:rFonts w:ascii="Times New Roman" w:hAnsi="Times New Roman" w:cs="Times New Roman"/>
                <w:sz w:val="28"/>
                <w:szCs w:val="28"/>
              </w:rPr>
            </w:pPr>
            <w:r w:rsidRPr="00D0534E">
              <w:rPr>
                <w:rFonts w:ascii="Times New Roman" w:hAnsi="Times New Roman" w:cs="Times New Roman"/>
                <w:sz w:val="28"/>
                <w:szCs w:val="28"/>
              </w:rPr>
              <w:t>10.  Результаты оценки воздействия на окружающую среду</w:t>
            </w:r>
          </w:p>
        </w:tc>
        <w:tc>
          <w:tcPr>
            <w:tcW w:w="1134" w:type="dxa"/>
          </w:tcPr>
          <w:p w:rsidR="00A4709E" w:rsidRPr="00EA2C0D" w:rsidRDefault="00023576" w:rsidP="009A567D">
            <w:pPr>
              <w:jc w:val="center"/>
              <w:rPr>
                <w:rFonts w:ascii="Times New Roman" w:hAnsi="Times New Roman" w:cs="Times New Roman"/>
                <w:sz w:val="28"/>
                <w:szCs w:val="28"/>
              </w:rPr>
            </w:pPr>
            <w:r>
              <w:rPr>
                <w:rFonts w:ascii="Times New Roman" w:hAnsi="Times New Roman" w:cs="Times New Roman"/>
                <w:sz w:val="28"/>
                <w:szCs w:val="28"/>
              </w:rPr>
              <w:t>33</w:t>
            </w:r>
            <w:r w:rsidR="006070B7">
              <w:rPr>
                <w:rFonts w:ascii="Times New Roman" w:hAnsi="Times New Roman" w:cs="Times New Roman"/>
                <w:sz w:val="28"/>
                <w:szCs w:val="28"/>
              </w:rPr>
              <w:t xml:space="preserve"> стр.</w:t>
            </w:r>
          </w:p>
        </w:tc>
      </w:tr>
    </w:tbl>
    <w:p w:rsidR="00BD12EE" w:rsidRPr="002F68FD" w:rsidRDefault="00BD12EE" w:rsidP="00F922F9">
      <w:pPr>
        <w:jc w:val="center"/>
        <w:rPr>
          <w:rFonts w:ascii="Times New Roman" w:hAnsi="Times New Roman" w:cs="Times New Roman"/>
          <w:sz w:val="28"/>
          <w:szCs w:val="28"/>
        </w:rPr>
      </w:pPr>
    </w:p>
    <w:p w:rsidR="00BD12EE" w:rsidRPr="002F68FD" w:rsidRDefault="00BD12EE">
      <w:pPr>
        <w:rPr>
          <w:rFonts w:ascii="Times New Roman" w:hAnsi="Times New Roman" w:cs="Times New Roman"/>
          <w:sz w:val="28"/>
          <w:szCs w:val="28"/>
        </w:rPr>
      </w:pPr>
      <w:r w:rsidRPr="002F68FD">
        <w:rPr>
          <w:rFonts w:ascii="Times New Roman" w:hAnsi="Times New Roman" w:cs="Times New Roman"/>
          <w:sz w:val="28"/>
          <w:szCs w:val="28"/>
        </w:rPr>
        <w:br w:type="page"/>
      </w:r>
    </w:p>
    <w:p w:rsidR="00F7227F" w:rsidRPr="002F68FD" w:rsidRDefault="00E24BAE" w:rsidP="00474788">
      <w:pPr>
        <w:spacing w:after="120" w:line="276" w:lineRule="auto"/>
        <w:jc w:val="center"/>
        <w:outlineLvl w:val="1"/>
        <w:rPr>
          <w:rFonts w:ascii="Times New Roman" w:hAnsi="Times New Roman" w:cs="Times New Roman"/>
          <w:b/>
          <w:sz w:val="28"/>
          <w:szCs w:val="28"/>
        </w:rPr>
      </w:pPr>
      <w:r w:rsidRPr="002F68FD">
        <w:rPr>
          <w:rFonts w:ascii="Times New Roman" w:hAnsi="Times New Roman" w:cs="Times New Roman"/>
          <w:b/>
          <w:sz w:val="28"/>
          <w:szCs w:val="28"/>
        </w:rPr>
        <w:lastRenderedPageBreak/>
        <w:t>1</w:t>
      </w:r>
      <w:r w:rsidR="009402B0" w:rsidRPr="002F68FD">
        <w:rPr>
          <w:rFonts w:ascii="Times New Roman" w:hAnsi="Times New Roman" w:cs="Times New Roman"/>
          <w:b/>
          <w:sz w:val="28"/>
          <w:szCs w:val="28"/>
        </w:rPr>
        <w:t xml:space="preserve">. </w:t>
      </w:r>
      <w:r w:rsidR="004D4B4D" w:rsidRPr="002F68FD">
        <w:rPr>
          <w:rFonts w:ascii="Times New Roman" w:hAnsi="Times New Roman" w:cs="Times New Roman"/>
          <w:b/>
          <w:sz w:val="28"/>
          <w:szCs w:val="28"/>
        </w:rPr>
        <w:t>Общие сведения</w:t>
      </w:r>
      <w:r w:rsidR="00721D1A" w:rsidRPr="002F68FD">
        <w:rPr>
          <w:rFonts w:ascii="Times New Roman" w:hAnsi="Times New Roman" w:cs="Times New Roman"/>
          <w:b/>
          <w:sz w:val="28"/>
          <w:szCs w:val="28"/>
        </w:rPr>
        <w:t xml:space="preserve"> о планируемой (намечаемой) хозяйственной и иной деятельности</w:t>
      </w:r>
    </w:p>
    <w:p w:rsidR="00F922F9" w:rsidRPr="002F68FD" w:rsidRDefault="00F922F9" w:rsidP="00474788">
      <w:pPr>
        <w:spacing w:line="276" w:lineRule="auto"/>
        <w:ind w:firstLine="708"/>
        <w:jc w:val="both"/>
        <w:outlineLvl w:val="1"/>
        <w:rPr>
          <w:rFonts w:ascii="Times New Roman" w:hAnsi="Times New Roman" w:cs="Times New Roman"/>
          <w:b/>
          <w:sz w:val="28"/>
          <w:szCs w:val="28"/>
        </w:rPr>
      </w:pPr>
      <w:r w:rsidRPr="002F68FD">
        <w:rPr>
          <w:rFonts w:ascii="Times New Roman" w:hAnsi="Times New Roman" w:cs="Times New Roman"/>
          <w:b/>
          <w:sz w:val="28"/>
          <w:szCs w:val="28"/>
        </w:rPr>
        <w:t xml:space="preserve">1.1. </w:t>
      </w:r>
      <w:r w:rsidR="00C8605B" w:rsidRPr="002F68FD">
        <w:rPr>
          <w:rFonts w:ascii="Times New Roman" w:hAnsi="Times New Roman" w:cs="Times New Roman"/>
          <w:b/>
          <w:sz w:val="28"/>
          <w:szCs w:val="28"/>
        </w:rPr>
        <w:t>Сведения о заказчике планируемой (намечаемой) хозяйственной и иной деятельности</w:t>
      </w:r>
    </w:p>
    <w:p w:rsidR="005763CD" w:rsidRPr="002F68FD" w:rsidRDefault="00F922F9" w:rsidP="00474788">
      <w:pPr>
        <w:spacing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Заказчиком деятельности является </w:t>
      </w:r>
      <w:r w:rsidR="00C8605B" w:rsidRPr="002F68FD">
        <w:rPr>
          <w:rFonts w:ascii="Times New Roman" w:hAnsi="Times New Roman" w:cs="Times New Roman"/>
          <w:sz w:val="28"/>
          <w:szCs w:val="28"/>
        </w:rPr>
        <w:t xml:space="preserve">агентство лесного и охотничьего хозяйства Сахалинской области (далее – Агентство), ОГРН 1206500007075, ИНН 6501312393, адрес: 693020, г. Южно-Сахалинск, Коммунистический проспект, д. 39 Б, тел. 8(4242)672-477, 8(4242)672-508, </w:t>
      </w:r>
      <w:r w:rsidR="00C8605B" w:rsidRPr="002F68FD">
        <w:rPr>
          <w:rFonts w:ascii="Times New Roman" w:hAnsi="Times New Roman" w:cs="Times New Roman"/>
          <w:sz w:val="28"/>
          <w:szCs w:val="28"/>
          <w:lang w:val="en-US"/>
        </w:rPr>
        <w:t>e</w:t>
      </w:r>
      <w:r w:rsidR="00C8605B" w:rsidRPr="002F68FD">
        <w:rPr>
          <w:rFonts w:ascii="Times New Roman" w:hAnsi="Times New Roman" w:cs="Times New Roman"/>
          <w:sz w:val="28"/>
          <w:szCs w:val="28"/>
        </w:rPr>
        <w:t>-</w:t>
      </w:r>
      <w:r w:rsidR="00C8605B" w:rsidRPr="002F68FD">
        <w:rPr>
          <w:rFonts w:ascii="Times New Roman" w:hAnsi="Times New Roman" w:cs="Times New Roman"/>
          <w:sz w:val="28"/>
          <w:szCs w:val="28"/>
          <w:lang w:val="en-US"/>
        </w:rPr>
        <w:t>mail</w:t>
      </w:r>
      <w:r w:rsidR="00C8605B" w:rsidRPr="002F68FD">
        <w:rPr>
          <w:rFonts w:ascii="Times New Roman" w:hAnsi="Times New Roman" w:cs="Times New Roman"/>
          <w:sz w:val="28"/>
          <w:szCs w:val="28"/>
        </w:rPr>
        <w:t xml:space="preserve">: </w:t>
      </w:r>
      <w:hyperlink r:id="rId8" w:history="1">
        <w:r w:rsidR="00C8605B" w:rsidRPr="002F68FD">
          <w:rPr>
            <w:rStyle w:val="a6"/>
            <w:rFonts w:ascii="Times New Roman" w:hAnsi="Times New Roman" w:cs="Times New Roman"/>
            <w:color w:val="auto"/>
            <w:sz w:val="28"/>
            <w:szCs w:val="28"/>
            <w:lang w:val="en-US"/>
          </w:rPr>
          <w:t>les</w:t>
        </w:r>
        <w:r w:rsidR="00C8605B" w:rsidRPr="002F68FD">
          <w:rPr>
            <w:rStyle w:val="a6"/>
            <w:rFonts w:ascii="Times New Roman" w:hAnsi="Times New Roman" w:cs="Times New Roman"/>
            <w:color w:val="auto"/>
            <w:sz w:val="28"/>
            <w:szCs w:val="28"/>
          </w:rPr>
          <w:t>@</w:t>
        </w:r>
        <w:proofErr w:type="spellStart"/>
        <w:r w:rsidR="00C8605B" w:rsidRPr="002F68FD">
          <w:rPr>
            <w:rStyle w:val="a6"/>
            <w:rFonts w:ascii="Times New Roman" w:hAnsi="Times New Roman" w:cs="Times New Roman"/>
            <w:color w:val="auto"/>
            <w:sz w:val="28"/>
            <w:szCs w:val="28"/>
            <w:lang w:val="en-US"/>
          </w:rPr>
          <w:t>sakhalin</w:t>
        </w:r>
        <w:proofErr w:type="spellEnd"/>
        <w:r w:rsidR="00C8605B" w:rsidRPr="002F68FD">
          <w:rPr>
            <w:rStyle w:val="a6"/>
            <w:rFonts w:ascii="Times New Roman" w:hAnsi="Times New Roman" w:cs="Times New Roman"/>
            <w:color w:val="auto"/>
            <w:sz w:val="28"/>
            <w:szCs w:val="28"/>
          </w:rPr>
          <w:t>.</w:t>
        </w:r>
        <w:proofErr w:type="spellStart"/>
        <w:r w:rsidR="00C8605B" w:rsidRPr="002F68FD">
          <w:rPr>
            <w:rStyle w:val="a6"/>
            <w:rFonts w:ascii="Times New Roman" w:hAnsi="Times New Roman" w:cs="Times New Roman"/>
            <w:color w:val="auto"/>
            <w:sz w:val="28"/>
            <w:szCs w:val="28"/>
            <w:lang w:val="en-US"/>
          </w:rPr>
          <w:t>gov</w:t>
        </w:r>
        <w:proofErr w:type="spellEnd"/>
        <w:r w:rsidR="00C8605B" w:rsidRPr="002F68FD">
          <w:rPr>
            <w:rStyle w:val="a6"/>
            <w:rFonts w:ascii="Times New Roman" w:hAnsi="Times New Roman" w:cs="Times New Roman"/>
            <w:color w:val="auto"/>
            <w:sz w:val="28"/>
            <w:szCs w:val="28"/>
          </w:rPr>
          <w:t>.</w:t>
        </w:r>
        <w:proofErr w:type="spellStart"/>
        <w:r w:rsidR="00C8605B" w:rsidRPr="002F68FD">
          <w:rPr>
            <w:rStyle w:val="a6"/>
            <w:rFonts w:ascii="Times New Roman" w:hAnsi="Times New Roman" w:cs="Times New Roman"/>
            <w:color w:val="auto"/>
            <w:sz w:val="28"/>
            <w:szCs w:val="28"/>
            <w:lang w:val="en-US"/>
          </w:rPr>
          <w:t>ru</w:t>
        </w:r>
        <w:proofErr w:type="spellEnd"/>
      </w:hyperlink>
      <w:r w:rsidR="00C8605B" w:rsidRPr="002F68FD">
        <w:rPr>
          <w:rFonts w:ascii="Times New Roman" w:hAnsi="Times New Roman" w:cs="Times New Roman"/>
          <w:sz w:val="28"/>
          <w:szCs w:val="28"/>
        </w:rPr>
        <w:t>.</w:t>
      </w:r>
    </w:p>
    <w:p w:rsidR="00F922F9" w:rsidRPr="002F68FD" w:rsidRDefault="00F922F9" w:rsidP="00474788">
      <w:pPr>
        <w:spacing w:line="276" w:lineRule="auto"/>
        <w:ind w:firstLine="708"/>
        <w:jc w:val="both"/>
        <w:outlineLvl w:val="1"/>
        <w:rPr>
          <w:rFonts w:ascii="Times New Roman" w:hAnsi="Times New Roman" w:cs="Times New Roman"/>
          <w:b/>
          <w:sz w:val="28"/>
          <w:szCs w:val="28"/>
        </w:rPr>
      </w:pPr>
      <w:r w:rsidRPr="002F68FD">
        <w:rPr>
          <w:rFonts w:ascii="Times New Roman" w:hAnsi="Times New Roman" w:cs="Times New Roman"/>
          <w:b/>
          <w:sz w:val="28"/>
          <w:szCs w:val="28"/>
        </w:rPr>
        <w:t>1.2. На</w:t>
      </w:r>
      <w:r w:rsidR="00721D1A" w:rsidRPr="002F68FD">
        <w:rPr>
          <w:rFonts w:ascii="Times New Roman" w:hAnsi="Times New Roman" w:cs="Times New Roman"/>
          <w:b/>
          <w:sz w:val="28"/>
          <w:szCs w:val="28"/>
        </w:rPr>
        <w:t>именов</w:t>
      </w:r>
      <w:r w:rsidRPr="002F68FD">
        <w:rPr>
          <w:rFonts w:ascii="Times New Roman" w:hAnsi="Times New Roman" w:cs="Times New Roman"/>
          <w:b/>
          <w:sz w:val="28"/>
          <w:szCs w:val="28"/>
        </w:rPr>
        <w:t xml:space="preserve">ание </w:t>
      </w:r>
      <w:r w:rsidR="00C8605B" w:rsidRPr="002F68FD">
        <w:rPr>
          <w:rFonts w:ascii="Times New Roman" w:hAnsi="Times New Roman" w:cs="Times New Roman"/>
          <w:b/>
          <w:sz w:val="28"/>
          <w:szCs w:val="28"/>
        </w:rPr>
        <w:t>планируемой (намечаемой) хозяйственной и иной деятельности и планируемое место её реализации</w:t>
      </w:r>
    </w:p>
    <w:p w:rsidR="00812D24" w:rsidRPr="002F68FD" w:rsidRDefault="00721D1A" w:rsidP="00474788">
      <w:pPr>
        <w:spacing w:after="0" w:line="276" w:lineRule="auto"/>
        <w:ind w:firstLine="709"/>
        <w:jc w:val="both"/>
        <w:rPr>
          <w:rFonts w:ascii="Times New Roman" w:eastAsia="Calibri" w:hAnsi="Times New Roman" w:cs="Times New Roman"/>
          <w:sz w:val="28"/>
          <w:szCs w:val="28"/>
          <w:lang w:eastAsia="ru-RU"/>
        </w:rPr>
      </w:pPr>
      <w:r w:rsidRPr="002F68FD">
        <w:rPr>
          <w:rFonts w:ascii="Times New Roman" w:hAnsi="Times New Roman" w:cs="Times New Roman"/>
          <w:b/>
          <w:sz w:val="28"/>
          <w:szCs w:val="28"/>
        </w:rPr>
        <w:t>Наименование планируемой (намечаемой) хозяйственной и иной деятельности:</w:t>
      </w:r>
      <w:r w:rsidRPr="002F68FD">
        <w:rPr>
          <w:rFonts w:ascii="Times New Roman" w:hAnsi="Times New Roman" w:cs="Times New Roman"/>
          <w:sz w:val="28"/>
          <w:szCs w:val="28"/>
        </w:rPr>
        <w:t xml:space="preserve"> у</w:t>
      </w:r>
      <w:r w:rsidR="00812D24" w:rsidRPr="002F68FD">
        <w:rPr>
          <w:rFonts w:ascii="Times New Roman" w:hAnsi="Times New Roman" w:cs="Times New Roman"/>
          <w:sz w:val="28"/>
          <w:szCs w:val="28"/>
        </w:rPr>
        <w:t xml:space="preserve">становление объемов (лимитов и квот) добычи </w:t>
      </w:r>
      <w:r w:rsidR="00812D24" w:rsidRPr="002F68FD">
        <w:rPr>
          <w:rFonts w:ascii="Times New Roman" w:eastAsia="Calibri" w:hAnsi="Times New Roman" w:cs="Times New Roman"/>
          <w:sz w:val="28"/>
          <w:szCs w:val="28"/>
          <w:lang w:eastAsia="ru-RU"/>
        </w:rPr>
        <w:t>охотничьих ресурсов в Сахалинской области за исключением охотничьих ресурсов, находящихся на особо охраняемых природных территориях федерального значения, в период охоты с 1 августа 202</w:t>
      </w:r>
      <w:r w:rsidR="008E3548">
        <w:rPr>
          <w:rFonts w:ascii="Times New Roman" w:eastAsia="Calibri" w:hAnsi="Times New Roman" w:cs="Times New Roman"/>
          <w:sz w:val="28"/>
          <w:szCs w:val="28"/>
          <w:lang w:eastAsia="ru-RU"/>
        </w:rPr>
        <w:t>4</w:t>
      </w:r>
      <w:r w:rsidR="00812D24" w:rsidRPr="002F68FD">
        <w:rPr>
          <w:rFonts w:ascii="Times New Roman" w:eastAsia="Calibri" w:hAnsi="Times New Roman" w:cs="Times New Roman"/>
          <w:sz w:val="28"/>
          <w:szCs w:val="28"/>
          <w:lang w:eastAsia="ru-RU"/>
        </w:rPr>
        <w:t xml:space="preserve"> года до 1 августа 202</w:t>
      </w:r>
      <w:r w:rsidR="008E3548">
        <w:rPr>
          <w:rFonts w:ascii="Times New Roman" w:eastAsia="Calibri" w:hAnsi="Times New Roman" w:cs="Times New Roman"/>
          <w:sz w:val="28"/>
          <w:szCs w:val="28"/>
          <w:lang w:eastAsia="ru-RU"/>
        </w:rPr>
        <w:t>5</w:t>
      </w:r>
      <w:r w:rsidR="00812D24" w:rsidRPr="002F68FD">
        <w:rPr>
          <w:rFonts w:ascii="Times New Roman" w:eastAsia="Calibri" w:hAnsi="Times New Roman" w:cs="Times New Roman"/>
          <w:sz w:val="28"/>
          <w:szCs w:val="28"/>
          <w:lang w:eastAsia="ru-RU"/>
        </w:rPr>
        <w:t xml:space="preserve"> года.</w:t>
      </w:r>
    </w:p>
    <w:p w:rsidR="00470C42" w:rsidRPr="002F68FD" w:rsidRDefault="00721D1A" w:rsidP="00470C42">
      <w:pPr>
        <w:spacing w:after="0" w:line="276" w:lineRule="auto"/>
        <w:ind w:firstLine="709"/>
        <w:jc w:val="both"/>
        <w:rPr>
          <w:rFonts w:ascii="Times New Roman" w:hAnsi="Times New Roman" w:cs="Times New Roman"/>
          <w:b/>
          <w:sz w:val="28"/>
          <w:szCs w:val="28"/>
        </w:rPr>
      </w:pPr>
      <w:r w:rsidRPr="002F68FD">
        <w:rPr>
          <w:rFonts w:ascii="Times New Roman" w:hAnsi="Times New Roman" w:cs="Times New Roman"/>
          <w:b/>
          <w:sz w:val="28"/>
          <w:szCs w:val="28"/>
        </w:rPr>
        <w:t xml:space="preserve">Планируемое место </w:t>
      </w:r>
      <w:proofErr w:type="gramStart"/>
      <w:r w:rsidRPr="002F68FD">
        <w:rPr>
          <w:rFonts w:ascii="Times New Roman" w:hAnsi="Times New Roman" w:cs="Times New Roman"/>
          <w:b/>
          <w:sz w:val="28"/>
          <w:szCs w:val="28"/>
        </w:rPr>
        <w:t>реализации</w:t>
      </w:r>
      <w:proofErr w:type="gramEnd"/>
      <w:r w:rsidRPr="002F68FD">
        <w:rPr>
          <w:rFonts w:ascii="Times New Roman" w:hAnsi="Times New Roman" w:cs="Times New Roman"/>
          <w:b/>
          <w:sz w:val="28"/>
          <w:szCs w:val="28"/>
        </w:rPr>
        <w:t xml:space="preserve"> планируемой (намечаемой) хозяйственной и иной деятельности: </w:t>
      </w:r>
      <w:r w:rsidR="00470C42" w:rsidRPr="002F68FD">
        <w:rPr>
          <w:rFonts w:ascii="Times New Roman" w:hAnsi="Times New Roman" w:cs="Times New Roman"/>
          <w:sz w:val="28"/>
          <w:szCs w:val="28"/>
        </w:rPr>
        <w:t>Сахалинская область.</w:t>
      </w:r>
      <w:r w:rsidR="00470C42" w:rsidRPr="002F68FD">
        <w:rPr>
          <w:rFonts w:ascii="Times New Roman" w:hAnsi="Times New Roman" w:cs="Times New Roman"/>
          <w:b/>
          <w:sz w:val="28"/>
          <w:szCs w:val="28"/>
        </w:rPr>
        <w:t xml:space="preserve"> </w:t>
      </w:r>
    </w:p>
    <w:p w:rsidR="004045EB" w:rsidRPr="002F68FD" w:rsidRDefault="00470C42" w:rsidP="00474788">
      <w:pPr>
        <w:spacing w:line="276" w:lineRule="auto"/>
        <w:ind w:firstLine="709"/>
        <w:jc w:val="both"/>
        <w:rPr>
          <w:rFonts w:ascii="Times New Roman" w:eastAsia="Calibri" w:hAnsi="Times New Roman" w:cs="Times New Roman"/>
          <w:sz w:val="28"/>
          <w:szCs w:val="28"/>
          <w:lang w:eastAsia="ru-RU"/>
        </w:rPr>
      </w:pPr>
      <w:r w:rsidRPr="002F68FD">
        <w:rPr>
          <w:rFonts w:ascii="Times New Roman" w:hAnsi="Times New Roman" w:cs="Times New Roman"/>
          <w:sz w:val="28"/>
          <w:szCs w:val="28"/>
        </w:rPr>
        <w:t xml:space="preserve">Объемы (лимиты и квоты) добычи </w:t>
      </w:r>
      <w:r w:rsidRPr="002F68FD">
        <w:rPr>
          <w:rFonts w:ascii="Times New Roman" w:eastAsia="Calibri" w:hAnsi="Times New Roman" w:cs="Times New Roman"/>
          <w:sz w:val="28"/>
          <w:szCs w:val="28"/>
          <w:lang w:eastAsia="ru-RU"/>
        </w:rPr>
        <w:t>охотничьих ресурсов устанавливаются для з</w:t>
      </w:r>
      <w:r w:rsidR="00812D24" w:rsidRPr="002F68FD">
        <w:rPr>
          <w:rFonts w:ascii="Times New Roman" w:eastAsia="Calibri" w:hAnsi="Times New Roman" w:cs="Times New Roman"/>
          <w:sz w:val="28"/>
          <w:szCs w:val="28"/>
          <w:lang w:eastAsia="ru-RU"/>
        </w:rPr>
        <w:t>акрепленны</w:t>
      </w:r>
      <w:r w:rsidRPr="002F68FD">
        <w:rPr>
          <w:rFonts w:ascii="Times New Roman" w:eastAsia="Calibri" w:hAnsi="Times New Roman" w:cs="Times New Roman"/>
          <w:sz w:val="28"/>
          <w:szCs w:val="28"/>
          <w:lang w:eastAsia="ru-RU"/>
        </w:rPr>
        <w:t>х</w:t>
      </w:r>
      <w:r w:rsidR="00812D24" w:rsidRPr="002F68FD">
        <w:rPr>
          <w:rFonts w:ascii="Times New Roman" w:eastAsia="Calibri" w:hAnsi="Times New Roman" w:cs="Times New Roman"/>
          <w:sz w:val="28"/>
          <w:szCs w:val="28"/>
          <w:lang w:eastAsia="ru-RU"/>
        </w:rPr>
        <w:t xml:space="preserve"> и общедоступны</w:t>
      </w:r>
      <w:r w:rsidRPr="002F68FD">
        <w:rPr>
          <w:rFonts w:ascii="Times New Roman" w:eastAsia="Calibri" w:hAnsi="Times New Roman" w:cs="Times New Roman"/>
          <w:sz w:val="28"/>
          <w:szCs w:val="28"/>
          <w:lang w:eastAsia="ru-RU"/>
        </w:rPr>
        <w:t>х</w:t>
      </w:r>
      <w:r w:rsidR="00812D24" w:rsidRPr="002F68FD">
        <w:rPr>
          <w:rFonts w:ascii="Times New Roman" w:eastAsia="Calibri" w:hAnsi="Times New Roman" w:cs="Times New Roman"/>
          <w:sz w:val="28"/>
          <w:szCs w:val="28"/>
          <w:lang w:eastAsia="ru-RU"/>
        </w:rPr>
        <w:t xml:space="preserve"> охотничьи</w:t>
      </w:r>
      <w:r w:rsidRPr="002F68FD">
        <w:rPr>
          <w:rFonts w:ascii="Times New Roman" w:eastAsia="Calibri" w:hAnsi="Times New Roman" w:cs="Times New Roman"/>
          <w:sz w:val="28"/>
          <w:szCs w:val="28"/>
          <w:lang w:eastAsia="ru-RU"/>
        </w:rPr>
        <w:t>х</w:t>
      </w:r>
      <w:r w:rsidR="00812D24" w:rsidRPr="002F68FD">
        <w:rPr>
          <w:rFonts w:ascii="Times New Roman" w:eastAsia="Calibri" w:hAnsi="Times New Roman" w:cs="Times New Roman"/>
          <w:sz w:val="28"/>
          <w:szCs w:val="28"/>
          <w:lang w:eastAsia="ru-RU"/>
        </w:rPr>
        <w:t xml:space="preserve"> угод</w:t>
      </w:r>
      <w:r w:rsidRPr="002F68FD">
        <w:rPr>
          <w:rFonts w:ascii="Times New Roman" w:eastAsia="Calibri" w:hAnsi="Times New Roman" w:cs="Times New Roman"/>
          <w:sz w:val="28"/>
          <w:szCs w:val="28"/>
          <w:lang w:eastAsia="ru-RU"/>
        </w:rPr>
        <w:t>ий</w:t>
      </w:r>
      <w:r w:rsidR="00812D24" w:rsidRPr="002F68FD">
        <w:rPr>
          <w:rFonts w:ascii="Times New Roman" w:eastAsia="Calibri" w:hAnsi="Times New Roman" w:cs="Times New Roman"/>
          <w:sz w:val="28"/>
          <w:szCs w:val="28"/>
          <w:lang w:eastAsia="ru-RU"/>
        </w:rPr>
        <w:t xml:space="preserve"> Сахалинской области, а также </w:t>
      </w:r>
      <w:r w:rsidRPr="002F68FD">
        <w:rPr>
          <w:rFonts w:ascii="Times New Roman" w:eastAsia="Calibri" w:hAnsi="Times New Roman" w:cs="Times New Roman"/>
          <w:sz w:val="28"/>
          <w:szCs w:val="28"/>
          <w:lang w:eastAsia="ru-RU"/>
        </w:rPr>
        <w:t xml:space="preserve">для </w:t>
      </w:r>
      <w:r w:rsidR="00812D24" w:rsidRPr="002F68FD">
        <w:rPr>
          <w:rFonts w:ascii="Times New Roman" w:eastAsia="Calibri" w:hAnsi="Times New Roman" w:cs="Times New Roman"/>
          <w:sz w:val="28"/>
          <w:szCs w:val="28"/>
          <w:lang w:eastAsia="ru-RU"/>
        </w:rPr>
        <w:t>ины</w:t>
      </w:r>
      <w:r w:rsidRPr="002F68FD">
        <w:rPr>
          <w:rFonts w:ascii="Times New Roman" w:eastAsia="Calibri" w:hAnsi="Times New Roman" w:cs="Times New Roman"/>
          <w:sz w:val="28"/>
          <w:szCs w:val="28"/>
          <w:lang w:eastAsia="ru-RU"/>
        </w:rPr>
        <w:t>х</w:t>
      </w:r>
      <w:r w:rsidR="00812D24" w:rsidRPr="002F68FD">
        <w:rPr>
          <w:rFonts w:ascii="Times New Roman" w:eastAsia="Calibri" w:hAnsi="Times New Roman" w:cs="Times New Roman"/>
          <w:sz w:val="28"/>
          <w:szCs w:val="28"/>
          <w:lang w:eastAsia="ru-RU"/>
        </w:rPr>
        <w:t xml:space="preserve"> территори</w:t>
      </w:r>
      <w:r w:rsidRPr="002F68FD">
        <w:rPr>
          <w:rFonts w:ascii="Times New Roman" w:eastAsia="Calibri" w:hAnsi="Times New Roman" w:cs="Times New Roman"/>
          <w:sz w:val="28"/>
          <w:szCs w:val="28"/>
          <w:lang w:eastAsia="ru-RU"/>
        </w:rPr>
        <w:t>й</w:t>
      </w:r>
      <w:r w:rsidR="00C93516" w:rsidRPr="002F68FD">
        <w:rPr>
          <w:rFonts w:ascii="Times New Roman" w:eastAsia="Calibri" w:hAnsi="Times New Roman" w:cs="Times New Roman"/>
          <w:sz w:val="28"/>
          <w:szCs w:val="28"/>
          <w:lang w:eastAsia="ru-RU"/>
        </w:rPr>
        <w:t xml:space="preserve"> Сахалинской области</w:t>
      </w:r>
      <w:r w:rsidR="00812D24" w:rsidRPr="002F68FD">
        <w:rPr>
          <w:rFonts w:ascii="Times New Roman" w:eastAsia="Calibri" w:hAnsi="Times New Roman" w:cs="Times New Roman"/>
          <w:sz w:val="28"/>
          <w:szCs w:val="28"/>
          <w:lang w:eastAsia="ru-RU"/>
        </w:rPr>
        <w:t>, являющи</w:t>
      </w:r>
      <w:r w:rsidRPr="002F68FD">
        <w:rPr>
          <w:rFonts w:ascii="Times New Roman" w:eastAsia="Calibri" w:hAnsi="Times New Roman" w:cs="Times New Roman"/>
          <w:sz w:val="28"/>
          <w:szCs w:val="28"/>
          <w:lang w:eastAsia="ru-RU"/>
        </w:rPr>
        <w:t>х</w:t>
      </w:r>
      <w:r w:rsidR="00812D24" w:rsidRPr="002F68FD">
        <w:rPr>
          <w:rFonts w:ascii="Times New Roman" w:eastAsia="Calibri" w:hAnsi="Times New Roman" w:cs="Times New Roman"/>
          <w:sz w:val="28"/>
          <w:szCs w:val="28"/>
          <w:lang w:eastAsia="ru-RU"/>
        </w:rPr>
        <w:t>ся средой обитания охотничьих ресурсов, за исключением особо охраняемых природных территорий федерального значения.</w:t>
      </w:r>
    </w:p>
    <w:p w:rsidR="00F922F9" w:rsidRPr="002F68FD" w:rsidRDefault="00F922F9" w:rsidP="00474788">
      <w:pPr>
        <w:spacing w:line="276" w:lineRule="auto"/>
        <w:ind w:firstLine="709"/>
        <w:jc w:val="both"/>
        <w:rPr>
          <w:rFonts w:ascii="Times New Roman" w:hAnsi="Times New Roman" w:cs="Times New Roman"/>
          <w:b/>
          <w:sz w:val="28"/>
          <w:szCs w:val="28"/>
        </w:rPr>
      </w:pPr>
      <w:r w:rsidRPr="002F68FD">
        <w:rPr>
          <w:rFonts w:ascii="Times New Roman" w:hAnsi="Times New Roman" w:cs="Times New Roman"/>
          <w:b/>
          <w:sz w:val="28"/>
          <w:szCs w:val="28"/>
        </w:rPr>
        <w:t xml:space="preserve">1.3. </w:t>
      </w:r>
      <w:r w:rsidR="00C8605B" w:rsidRPr="002F68FD">
        <w:rPr>
          <w:rFonts w:ascii="Times New Roman" w:hAnsi="Times New Roman" w:cs="Times New Roman"/>
          <w:b/>
          <w:sz w:val="28"/>
          <w:szCs w:val="28"/>
        </w:rPr>
        <w:t xml:space="preserve">Цель и необходимость </w:t>
      </w:r>
      <w:proofErr w:type="gramStart"/>
      <w:r w:rsidR="00C8605B" w:rsidRPr="002F68FD">
        <w:rPr>
          <w:rFonts w:ascii="Times New Roman" w:hAnsi="Times New Roman" w:cs="Times New Roman"/>
          <w:b/>
          <w:sz w:val="28"/>
          <w:szCs w:val="28"/>
        </w:rPr>
        <w:t>реализации</w:t>
      </w:r>
      <w:proofErr w:type="gramEnd"/>
      <w:r w:rsidR="00C8605B" w:rsidRPr="002F68FD">
        <w:rPr>
          <w:rFonts w:ascii="Times New Roman" w:hAnsi="Times New Roman" w:cs="Times New Roman"/>
          <w:b/>
          <w:sz w:val="28"/>
          <w:szCs w:val="28"/>
        </w:rPr>
        <w:t xml:space="preserve"> планируемой (намечаемой) хозяйственной и иной деятельности</w:t>
      </w:r>
    </w:p>
    <w:p w:rsidR="00470C42" w:rsidRPr="002F68FD" w:rsidRDefault="00470C42" w:rsidP="00474788">
      <w:pPr>
        <w:spacing w:line="276" w:lineRule="auto"/>
        <w:ind w:firstLine="709"/>
        <w:jc w:val="both"/>
        <w:rPr>
          <w:rFonts w:ascii="Times New Roman" w:eastAsia="Calibri" w:hAnsi="Times New Roman" w:cs="Times New Roman"/>
          <w:sz w:val="28"/>
          <w:szCs w:val="28"/>
          <w:lang w:eastAsia="ru-RU"/>
        </w:rPr>
      </w:pPr>
      <w:r w:rsidRPr="002F68FD">
        <w:rPr>
          <w:rFonts w:ascii="Times New Roman" w:eastAsia="Calibri" w:hAnsi="Times New Roman" w:cs="Times New Roman"/>
          <w:b/>
          <w:sz w:val="28"/>
          <w:szCs w:val="28"/>
          <w:lang w:eastAsia="ru-RU"/>
        </w:rPr>
        <w:t>Целью</w:t>
      </w:r>
      <w:r w:rsidRPr="002F68FD">
        <w:rPr>
          <w:rFonts w:ascii="Times New Roman" w:hAnsi="Times New Roman" w:cs="Times New Roman"/>
          <w:b/>
          <w:sz w:val="28"/>
          <w:szCs w:val="28"/>
        </w:rPr>
        <w:t xml:space="preserve"> </w:t>
      </w:r>
      <w:proofErr w:type="gramStart"/>
      <w:r w:rsidRPr="002F68FD">
        <w:rPr>
          <w:rFonts w:ascii="Times New Roman" w:hAnsi="Times New Roman" w:cs="Times New Roman"/>
          <w:b/>
          <w:sz w:val="28"/>
          <w:szCs w:val="28"/>
        </w:rPr>
        <w:t>реализации</w:t>
      </w:r>
      <w:proofErr w:type="gramEnd"/>
      <w:r w:rsidRPr="002F68FD">
        <w:rPr>
          <w:rFonts w:ascii="Times New Roman" w:hAnsi="Times New Roman" w:cs="Times New Roman"/>
          <w:b/>
          <w:sz w:val="28"/>
          <w:szCs w:val="28"/>
        </w:rPr>
        <w:t xml:space="preserve"> планируемой (намечаемой) хозяйственной и иной деятельности</w:t>
      </w:r>
      <w:r w:rsidRPr="002F68FD">
        <w:rPr>
          <w:rFonts w:ascii="Times New Roman" w:eastAsia="Calibri" w:hAnsi="Times New Roman" w:cs="Times New Roman"/>
          <w:b/>
          <w:sz w:val="28"/>
          <w:szCs w:val="28"/>
          <w:lang w:eastAsia="ru-RU"/>
        </w:rPr>
        <w:t xml:space="preserve"> является </w:t>
      </w:r>
      <w:r w:rsidRPr="002F68FD">
        <w:rPr>
          <w:rFonts w:ascii="Times New Roman" w:eastAsia="Calibri" w:hAnsi="Times New Roman" w:cs="Times New Roman"/>
          <w:sz w:val="28"/>
          <w:szCs w:val="28"/>
          <w:lang w:eastAsia="ru-RU"/>
        </w:rPr>
        <w:t>о</w:t>
      </w:r>
      <w:r w:rsidR="00C8605B" w:rsidRPr="002F68FD">
        <w:rPr>
          <w:rFonts w:ascii="Times New Roman" w:eastAsia="Calibri" w:hAnsi="Times New Roman" w:cs="Times New Roman"/>
          <w:sz w:val="28"/>
          <w:szCs w:val="28"/>
          <w:lang w:eastAsia="ru-RU"/>
        </w:rPr>
        <w:t>беспечение устойчивого существования и устойчивого (рационального) использования охотничьих ресурсов, сохранение биологического разнообразия.</w:t>
      </w:r>
    </w:p>
    <w:p w:rsidR="00470C42" w:rsidRPr="002F68FD" w:rsidRDefault="00F321E7" w:rsidP="00474788">
      <w:pPr>
        <w:spacing w:line="276" w:lineRule="auto"/>
        <w:ind w:firstLine="709"/>
        <w:jc w:val="both"/>
        <w:rPr>
          <w:rFonts w:ascii="Times New Roman" w:hAnsi="Times New Roman" w:cs="Times New Roman"/>
          <w:sz w:val="27"/>
          <w:szCs w:val="27"/>
        </w:rPr>
      </w:pPr>
      <w:r w:rsidRPr="002F68FD">
        <w:rPr>
          <w:rFonts w:ascii="Times New Roman" w:eastAsia="Calibri" w:hAnsi="Times New Roman" w:cs="Times New Roman"/>
          <w:b/>
          <w:sz w:val="28"/>
          <w:szCs w:val="28"/>
          <w:lang w:eastAsia="ru-RU"/>
        </w:rPr>
        <w:t>Необходимость</w:t>
      </w:r>
      <w:r w:rsidR="00470C42" w:rsidRPr="002F68FD">
        <w:rPr>
          <w:rFonts w:ascii="Times New Roman" w:eastAsia="Calibri" w:hAnsi="Times New Roman" w:cs="Times New Roman"/>
          <w:b/>
          <w:sz w:val="28"/>
          <w:szCs w:val="28"/>
          <w:lang w:eastAsia="ru-RU"/>
        </w:rPr>
        <w:t xml:space="preserve"> </w:t>
      </w:r>
      <w:proofErr w:type="gramStart"/>
      <w:r w:rsidR="00470C42" w:rsidRPr="002F68FD">
        <w:rPr>
          <w:rFonts w:ascii="Times New Roman" w:hAnsi="Times New Roman" w:cs="Times New Roman"/>
          <w:b/>
          <w:sz w:val="28"/>
          <w:szCs w:val="28"/>
        </w:rPr>
        <w:t>реализации</w:t>
      </w:r>
      <w:proofErr w:type="gramEnd"/>
      <w:r w:rsidR="00470C42" w:rsidRPr="002F68FD">
        <w:rPr>
          <w:rFonts w:ascii="Times New Roman" w:hAnsi="Times New Roman" w:cs="Times New Roman"/>
          <w:b/>
          <w:sz w:val="28"/>
          <w:szCs w:val="28"/>
        </w:rPr>
        <w:t xml:space="preserve"> планируемой (намечаемой) хозяйственной и иной деятельности обусловлена </w:t>
      </w:r>
      <w:r w:rsidR="00470C42" w:rsidRPr="002F68FD">
        <w:rPr>
          <w:rFonts w:ascii="Times New Roman" w:eastAsia="Calibri" w:hAnsi="Times New Roman" w:cs="Times New Roman"/>
          <w:sz w:val="28"/>
          <w:szCs w:val="28"/>
          <w:lang w:eastAsia="ru-RU"/>
        </w:rPr>
        <w:t>сохранением биологического разнообразия,</w:t>
      </w:r>
      <w:r w:rsidR="00470C42" w:rsidRPr="002F68FD">
        <w:rPr>
          <w:rFonts w:ascii="Times New Roman" w:hAnsi="Times New Roman" w:cs="Times New Roman"/>
          <w:b/>
          <w:sz w:val="28"/>
          <w:szCs w:val="28"/>
        </w:rPr>
        <w:t xml:space="preserve"> </w:t>
      </w:r>
      <w:r w:rsidR="00470C42" w:rsidRPr="002F68FD">
        <w:rPr>
          <w:rFonts w:ascii="Times New Roman" w:hAnsi="Times New Roman" w:cs="Times New Roman"/>
          <w:sz w:val="28"/>
          <w:szCs w:val="28"/>
        </w:rPr>
        <w:t>соблюдением прав граждан и хозяйствующих субъектов (</w:t>
      </w:r>
      <w:proofErr w:type="spellStart"/>
      <w:r w:rsidR="00470C42" w:rsidRPr="002F68FD">
        <w:rPr>
          <w:rFonts w:ascii="Times New Roman" w:hAnsi="Times New Roman" w:cs="Times New Roman"/>
          <w:sz w:val="28"/>
          <w:szCs w:val="28"/>
        </w:rPr>
        <w:t>охотпользователей</w:t>
      </w:r>
      <w:proofErr w:type="spellEnd"/>
      <w:r w:rsidR="00470C42" w:rsidRPr="002F68FD">
        <w:rPr>
          <w:rFonts w:ascii="Times New Roman" w:hAnsi="Times New Roman" w:cs="Times New Roman"/>
          <w:sz w:val="28"/>
          <w:szCs w:val="28"/>
        </w:rPr>
        <w:t xml:space="preserve">) на пользование охотничьими ресурсами в объемах, позволяющих </w:t>
      </w:r>
      <w:r w:rsidR="00470C42" w:rsidRPr="002F68FD">
        <w:rPr>
          <w:rFonts w:ascii="Times New Roman" w:eastAsia="Calibri" w:hAnsi="Times New Roman" w:cs="Times New Roman"/>
          <w:sz w:val="28"/>
          <w:szCs w:val="28"/>
          <w:lang w:eastAsia="ru-RU"/>
        </w:rPr>
        <w:t xml:space="preserve">обеспечить устойчивое </w:t>
      </w:r>
      <w:r w:rsidR="00470C42" w:rsidRPr="002F68FD">
        <w:rPr>
          <w:rFonts w:ascii="Times New Roman" w:eastAsia="Calibri" w:hAnsi="Times New Roman" w:cs="Times New Roman"/>
          <w:sz w:val="28"/>
          <w:szCs w:val="28"/>
          <w:lang w:eastAsia="ru-RU"/>
        </w:rPr>
        <w:lastRenderedPageBreak/>
        <w:t>существование и устойчивое (рациональное) использование охотничьих ресурсов.</w:t>
      </w:r>
    </w:p>
    <w:p w:rsidR="001C5C78" w:rsidRPr="002F68FD" w:rsidRDefault="00C8605B" w:rsidP="00474788">
      <w:pPr>
        <w:spacing w:line="276" w:lineRule="auto"/>
        <w:ind w:firstLine="708"/>
        <w:jc w:val="both"/>
        <w:outlineLvl w:val="1"/>
        <w:rPr>
          <w:rFonts w:ascii="Times New Roman" w:hAnsi="Times New Roman" w:cs="Times New Roman"/>
          <w:b/>
          <w:sz w:val="28"/>
          <w:szCs w:val="28"/>
        </w:rPr>
      </w:pPr>
      <w:r w:rsidRPr="002F68FD">
        <w:rPr>
          <w:rFonts w:ascii="Times New Roman" w:hAnsi="Times New Roman" w:cs="Times New Roman"/>
          <w:b/>
          <w:sz w:val="28"/>
          <w:szCs w:val="28"/>
        </w:rPr>
        <w:t>1.4</w:t>
      </w:r>
      <w:r w:rsidR="001C5C78" w:rsidRPr="002F68FD">
        <w:rPr>
          <w:rFonts w:ascii="Times New Roman" w:hAnsi="Times New Roman" w:cs="Times New Roman"/>
          <w:b/>
          <w:sz w:val="28"/>
          <w:szCs w:val="28"/>
        </w:rPr>
        <w:t xml:space="preserve">. </w:t>
      </w:r>
      <w:r w:rsidRPr="002F68FD">
        <w:rPr>
          <w:rFonts w:ascii="Times New Roman" w:hAnsi="Times New Roman" w:cs="Times New Roman"/>
          <w:b/>
          <w:sz w:val="28"/>
          <w:szCs w:val="28"/>
        </w:rPr>
        <w:t>Описание планируемой (намечаемой) хозяйственной и иной деятельности</w:t>
      </w:r>
      <w:r w:rsidR="0006418B">
        <w:rPr>
          <w:rFonts w:ascii="Times New Roman" w:hAnsi="Times New Roman" w:cs="Times New Roman"/>
          <w:b/>
          <w:sz w:val="28"/>
          <w:szCs w:val="28"/>
        </w:rPr>
        <w:t>, включая а</w:t>
      </w:r>
      <w:r w:rsidR="0006418B" w:rsidRPr="0006418B">
        <w:rPr>
          <w:rFonts w:ascii="Times New Roman" w:hAnsi="Times New Roman" w:cs="Times New Roman"/>
          <w:b/>
          <w:sz w:val="28"/>
          <w:szCs w:val="28"/>
        </w:rPr>
        <w:t xml:space="preserve">льтернативные варианты достижения </w:t>
      </w:r>
      <w:proofErr w:type="gramStart"/>
      <w:r w:rsidR="0006418B" w:rsidRPr="0006418B">
        <w:rPr>
          <w:rFonts w:ascii="Times New Roman" w:hAnsi="Times New Roman" w:cs="Times New Roman"/>
          <w:b/>
          <w:sz w:val="28"/>
          <w:szCs w:val="28"/>
        </w:rPr>
        <w:t>цели</w:t>
      </w:r>
      <w:proofErr w:type="gramEnd"/>
      <w:r w:rsidR="0006418B" w:rsidRPr="0006418B">
        <w:rPr>
          <w:rFonts w:ascii="Times New Roman" w:hAnsi="Times New Roman" w:cs="Times New Roman"/>
          <w:b/>
          <w:sz w:val="28"/>
          <w:szCs w:val="28"/>
        </w:rPr>
        <w:t xml:space="preserve"> планируемой (намечаемой) хозяйственной и иной деятельности, а также возможность отказа от деятельности</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 xml:space="preserve">В соответствии со ст. 33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от 24.07.2009 № 209-ФЗ «Об охоте…»), ст.6 Федерального закона от 24.04.1995 № 52-ФЗ «О животном мире» и в соответствии с Положением об Агентстве, утвержденным постановлением Правительства Сахалинской области от 08.12.2020 № 565, агентство является специально уполномоченным органом исполнительной власти Сахалинской области, осуществляющим реализацию переданных федеральным законодательством полномочий в области охраны и использования животного мира, охоты и сохранения охотничьих ресурсов. </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Согласно ст. 35 Федерального закона от 24.04.1995 № 52-ФЗ «О животном мире» пользование животным миром осуществляется с соблюдением федеральных и региональных лимитов и нормативов.</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 xml:space="preserve">Перечень видов охотничьих ресурсов, добыча которых осуществляется в соответствии с лимитами их добычи, утвержден приказом Минприроды России от 17.05.2010 № 164 «Об утверждении Перечня видов охотничьих ресурсов, добыча которых осуществляется в соответствии с лимитами их добычи». </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 xml:space="preserve">В соответствии со ст. 6 Федерального закона от 24.04.1995 № 52-ФЗ «О животном мире» лимиты добычи охотничьих ресурсов подлежат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Частью 4 статьи 24 Федерального закона от 24.07.2009 № 209-ФЗ «Об охоте…» определен перечень охотничьих ресурсов, лимит добычи которых устанавливается по согласованию с уполномоченным федеральным органом исполнительной власти.</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 xml:space="preserve">Во исполнение ст. 24 Федерального закона от 24.07.2009 № 209-ФЗ «Об охоте…» Агентством устанавливаются лимиты и квоты добычи </w:t>
      </w:r>
      <w:r w:rsidRPr="008918CB">
        <w:rPr>
          <w:rFonts w:ascii="Times New Roman" w:hAnsi="Times New Roman" w:cs="Times New Roman"/>
          <w:sz w:val="28"/>
          <w:szCs w:val="28"/>
        </w:rPr>
        <w:lastRenderedPageBreak/>
        <w:t xml:space="preserve">бурого медведя, речной выдры, а также устанавливаются по согласованию с уполномоченным федеральным органом исполнительной власти лимит и квота добычи – соболя и благородного оленя (изюбра) в Сахалинской области, за исключением охотничьих ресурсов, находящихся на особо охраняемых природных территориях федерального значения. </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Лимит добычи охотничьих ресурсов исчисляется на основе нормативов допустимого изъятия охотничьих ресурсов, утвержденных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При исчислении лимита добычи охотничьих ресурсов учитывается численность охотничьих ресурсов и динамика ее изменения, распространение охотничьих ресурсов и размещение их в среде обитания, состояние охотничьих ресурсов.</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При установлении лимитов и квот добычи охотничьих ресурсов Агентство подготавливает документ об утверждении лимита и квот добычи охотничьих ресурсов в Сахалинской области в строгом соответствии с Приказом Минприроды России от 27.11.2020 № 981 «Об утверждении порядка принятия документа об утверждении лимита добычи охотничьих ресурсов, внесения в него изменений и требований к его содержанию и составу», а именно:</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 квота добычи охотничьих ресурсов устанавливается для каждого закрепленного охотничьего угодья, каждого общедоступного охотничьего угодья, для каждой иной территории;</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 xml:space="preserve">- для подготовки документа об утверждении лимита добычи охотничьих ресурсов в субъекте Российской Федерации уполномоченный орган субъекта Российской Федерации с 1 до 10 апреля (включительно) осуществляет сбор заявок от </w:t>
      </w:r>
      <w:proofErr w:type="spellStart"/>
      <w:r w:rsidRPr="008918CB">
        <w:rPr>
          <w:rFonts w:ascii="Times New Roman" w:hAnsi="Times New Roman" w:cs="Times New Roman"/>
          <w:sz w:val="28"/>
          <w:szCs w:val="28"/>
        </w:rPr>
        <w:t>охотпользователей</w:t>
      </w:r>
      <w:proofErr w:type="spellEnd"/>
      <w:r w:rsidRPr="008918CB">
        <w:rPr>
          <w:rFonts w:ascii="Times New Roman" w:hAnsi="Times New Roman" w:cs="Times New Roman"/>
          <w:sz w:val="28"/>
          <w:szCs w:val="28"/>
        </w:rPr>
        <w:t xml:space="preserve"> на установление квоты добычи охотничьих ресурсов и до 15 апреля определяет квоты добычи охотничьих ресурсов; </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 xml:space="preserve">- если планируемая квота добычи охотничьих ресурсов, указанная в заявке на добычу </w:t>
      </w:r>
      <w:proofErr w:type="spellStart"/>
      <w:r w:rsidRPr="008918CB">
        <w:rPr>
          <w:rFonts w:ascii="Times New Roman" w:hAnsi="Times New Roman" w:cs="Times New Roman"/>
          <w:sz w:val="28"/>
          <w:szCs w:val="28"/>
        </w:rPr>
        <w:t>охотпользователя</w:t>
      </w:r>
      <w:proofErr w:type="spellEnd"/>
      <w:r w:rsidRPr="008918CB">
        <w:rPr>
          <w:rFonts w:ascii="Times New Roman" w:hAnsi="Times New Roman" w:cs="Times New Roman"/>
          <w:sz w:val="28"/>
          <w:szCs w:val="28"/>
        </w:rPr>
        <w:t xml:space="preserve">, превышает величину максимально возможной квоты добычи, рассчитанной уполномоченным органом субъекта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максимально допустимая квота добычи охотничьих </w:t>
      </w:r>
      <w:r w:rsidRPr="008918CB">
        <w:rPr>
          <w:rFonts w:ascii="Times New Roman" w:hAnsi="Times New Roman" w:cs="Times New Roman"/>
          <w:sz w:val="28"/>
          <w:szCs w:val="28"/>
        </w:rPr>
        <w:lastRenderedPageBreak/>
        <w:t>ресурсов в пределах утвержденных нормативов допустимого изъятия охотничьих ресурсов;</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 xml:space="preserve"> - если планируемая квота добычи охотничьих ресурсов, указанная в заявке на добычу </w:t>
      </w:r>
      <w:proofErr w:type="spellStart"/>
      <w:r w:rsidRPr="008918CB">
        <w:rPr>
          <w:rFonts w:ascii="Times New Roman" w:hAnsi="Times New Roman" w:cs="Times New Roman"/>
          <w:sz w:val="28"/>
          <w:szCs w:val="28"/>
        </w:rPr>
        <w:t>охотпользователя</w:t>
      </w:r>
      <w:proofErr w:type="spellEnd"/>
      <w:r w:rsidRPr="008918CB">
        <w:rPr>
          <w:rFonts w:ascii="Times New Roman" w:hAnsi="Times New Roman" w:cs="Times New Roman"/>
          <w:sz w:val="28"/>
          <w:szCs w:val="28"/>
        </w:rPr>
        <w:t xml:space="preserve">, не превышает величину максимально возможной квоты добычи, рассчитанной уполномоченным органом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квота добычи охотничьих ресурсов на основании заявки на добычу; </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 уполномоченный орган устанавливает на основании плотности населения и итоговой численности охотничьих ресурсов в пределах утвержденных нормативов допустимого изъятия охотничьих ресурсов и нормативов численности охотничьих ресурсов в охотничьих угодьях квоту (объем) добычи каждого вида охотничьих ресурсов в общедоступных охотничьих угодьях, на иных территориях, в особях;</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 xml:space="preserve">- до 15 мая материалы, обосновывающие лимит и квоты добычи (объем) добычи охотничьих ресурсов, направляются на государственную экологическую экспертизу; </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 xml:space="preserve">- при наличии положительного заключения государственной экологической экспертизы, не позднее 15 </w:t>
      </w:r>
      <w:proofErr w:type="gramStart"/>
      <w:r w:rsidRPr="008918CB">
        <w:rPr>
          <w:rFonts w:ascii="Times New Roman" w:hAnsi="Times New Roman" w:cs="Times New Roman"/>
          <w:sz w:val="28"/>
          <w:szCs w:val="28"/>
        </w:rPr>
        <w:t>июня</w:t>
      </w:r>
      <w:proofErr w:type="gramEnd"/>
      <w:r w:rsidRPr="008918CB">
        <w:rPr>
          <w:rFonts w:ascii="Times New Roman" w:hAnsi="Times New Roman" w:cs="Times New Roman"/>
          <w:sz w:val="28"/>
          <w:szCs w:val="28"/>
        </w:rPr>
        <w:t xml:space="preserve"> уполномоченный орган представляет на согласование в Минприроды России проект лимита добычи охотничьих ресурсов на территории субъекта Российской Федерации видов охотничьих ресурсов;</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 в случае согласования Проекта лимита уполномоченный орган субъекта Российской Федерации до 31 июля представляет для утверждения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документа об утверждении лимита добычи охотничьих ресурсов в субъекте Российской Федерации.</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 xml:space="preserve">В соответствии с нормативами допустимого изъятия, утвержденными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проектируются объемы добычи охотничьих животных. С целью оптимизации воздействия на </w:t>
      </w:r>
      <w:r w:rsidRPr="008918CB">
        <w:rPr>
          <w:rFonts w:ascii="Times New Roman" w:hAnsi="Times New Roman" w:cs="Times New Roman"/>
          <w:sz w:val="28"/>
          <w:szCs w:val="28"/>
        </w:rPr>
        <w:lastRenderedPageBreak/>
        <w:t>окружающую среду и популяцию охотничьих ресурсов проектируются объемы (лимиты и квоты) добычи охотничьих ресурсов:</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 соболя в пределах 35 % от численности;</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 речной выдры в пределах 5 % от численности;</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 бурого медведя в пределах 30 % от численности;</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 xml:space="preserve">- благородного оленя (изюбра) в пределах 30 % от численности; </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Во всех предложениях по установлению лимитов и квот добычи охотничьих ресурсов учитывается их численность, плотность населения, тенденция к росту или сокращению, динамика изменения численности за последние 3 года и другие данные.</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В соответствии со ст. 20 Федерального закона от 24.04.1995 № 52-ФЗ «О животном мире» обязательной мерой охраны животного мира является государственная экологическая экспертиза, осуществляемая в соответствии с законодательством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 Обязательной государственной экологической экспертизе подлежат в том числе материалы, обосновывающие объемы (лимиты, квоты) изъятия объектов животного мира.</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Целью нормирования добычи охотничьих ресурсов и установления объемов (лимитов) их изъятия является рациональное (</w:t>
      </w:r>
      <w:proofErr w:type="spellStart"/>
      <w:r w:rsidRPr="008918CB">
        <w:rPr>
          <w:rFonts w:ascii="Times New Roman" w:hAnsi="Times New Roman" w:cs="Times New Roman"/>
          <w:sz w:val="28"/>
          <w:szCs w:val="28"/>
        </w:rPr>
        <w:t>неистощительное</w:t>
      </w:r>
      <w:proofErr w:type="spellEnd"/>
      <w:r w:rsidRPr="008918CB">
        <w:rPr>
          <w:rFonts w:ascii="Times New Roman" w:hAnsi="Times New Roman" w:cs="Times New Roman"/>
          <w:sz w:val="28"/>
          <w:szCs w:val="28"/>
        </w:rPr>
        <w:t xml:space="preserve">) использование охотничьих ресурсов, их охрана. </w:t>
      </w:r>
    </w:p>
    <w:p w:rsidR="008918CB" w:rsidRPr="008918CB" w:rsidRDefault="008918CB" w:rsidP="008918CB">
      <w:pPr>
        <w:spacing w:after="0"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Добычу охотничьих ресурсов на территории Сахалинской области в 202</w:t>
      </w:r>
      <w:r w:rsidR="008E3548">
        <w:rPr>
          <w:rFonts w:ascii="Times New Roman" w:hAnsi="Times New Roman" w:cs="Times New Roman"/>
          <w:sz w:val="28"/>
          <w:szCs w:val="28"/>
        </w:rPr>
        <w:t>4</w:t>
      </w:r>
      <w:r w:rsidRPr="008918CB">
        <w:rPr>
          <w:rFonts w:ascii="Times New Roman" w:hAnsi="Times New Roman" w:cs="Times New Roman"/>
          <w:sz w:val="28"/>
          <w:szCs w:val="28"/>
        </w:rPr>
        <w:t xml:space="preserve"> - 202</w:t>
      </w:r>
      <w:r w:rsidR="008E3548">
        <w:rPr>
          <w:rFonts w:ascii="Times New Roman" w:hAnsi="Times New Roman" w:cs="Times New Roman"/>
          <w:sz w:val="28"/>
          <w:szCs w:val="28"/>
        </w:rPr>
        <w:t>5</w:t>
      </w:r>
      <w:r w:rsidRPr="008918CB">
        <w:rPr>
          <w:rFonts w:ascii="Times New Roman" w:hAnsi="Times New Roman" w:cs="Times New Roman"/>
          <w:sz w:val="28"/>
          <w:szCs w:val="28"/>
        </w:rPr>
        <w:t xml:space="preserve"> гг. планируется осуществлять в установленные сроки охоты и разрешенными к применению способами. </w:t>
      </w:r>
    </w:p>
    <w:p w:rsidR="00DB2416" w:rsidRPr="002F68FD" w:rsidRDefault="008918CB" w:rsidP="0006418B">
      <w:pPr>
        <w:spacing w:line="276" w:lineRule="auto"/>
        <w:ind w:firstLine="709"/>
        <w:jc w:val="both"/>
        <w:outlineLvl w:val="1"/>
        <w:rPr>
          <w:rFonts w:ascii="Times New Roman" w:hAnsi="Times New Roman" w:cs="Times New Roman"/>
          <w:sz w:val="28"/>
          <w:szCs w:val="28"/>
        </w:rPr>
      </w:pPr>
      <w:r w:rsidRPr="008918CB">
        <w:rPr>
          <w:rFonts w:ascii="Times New Roman" w:hAnsi="Times New Roman" w:cs="Times New Roman"/>
          <w:sz w:val="28"/>
          <w:szCs w:val="28"/>
        </w:rPr>
        <w:t>Разработка проекта нормативно-технической документации «Материалы, обосновывающих объёмы (лимиты и квоты) добычи охотничьих ресурсов в Сахалинской области, за исключением охотничьих ресурсов, находящихся на особо охраняемых природных территориях федерального значения, в период охоты с 1 августа 202</w:t>
      </w:r>
      <w:r w:rsidR="008E3548">
        <w:rPr>
          <w:rFonts w:ascii="Times New Roman" w:hAnsi="Times New Roman" w:cs="Times New Roman"/>
          <w:sz w:val="28"/>
          <w:szCs w:val="28"/>
        </w:rPr>
        <w:t>4</w:t>
      </w:r>
      <w:r w:rsidRPr="008918CB">
        <w:rPr>
          <w:rFonts w:ascii="Times New Roman" w:hAnsi="Times New Roman" w:cs="Times New Roman"/>
          <w:sz w:val="28"/>
          <w:szCs w:val="28"/>
        </w:rPr>
        <w:t xml:space="preserve"> г. до 1 августа 202</w:t>
      </w:r>
      <w:r w:rsidR="008E3548">
        <w:rPr>
          <w:rFonts w:ascii="Times New Roman" w:hAnsi="Times New Roman" w:cs="Times New Roman"/>
          <w:sz w:val="28"/>
          <w:szCs w:val="28"/>
        </w:rPr>
        <w:t>5</w:t>
      </w:r>
      <w:r w:rsidRPr="008918CB">
        <w:rPr>
          <w:rFonts w:ascii="Times New Roman" w:hAnsi="Times New Roman" w:cs="Times New Roman"/>
          <w:sz w:val="28"/>
          <w:szCs w:val="28"/>
        </w:rPr>
        <w:t xml:space="preserve"> г., подлежащие государственной экологической экспертизе» направлена на реализацию полномочия, переданного Российской Федерацией в соответствии с пунктом 2 части 1 статьи 33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а также на обеспечение устойчивого существования и устойчивого использования охотничьих </w:t>
      </w:r>
      <w:r w:rsidRPr="008918CB">
        <w:rPr>
          <w:rFonts w:ascii="Times New Roman" w:hAnsi="Times New Roman" w:cs="Times New Roman"/>
          <w:sz w:val="28"/>
          <w:szCs w:val="28"/>
        </w:rPr>
        <w:lastRenderedPageBreak/>
        <w:t>ресурсов, сохранение их биологического разнообразия на территории Сахалинской области.</w:t>
      </w:r>
    </w:p>
    <w:p w:rsidR="009C0FA5" w:rsidRPr="002F68FD" w:rsidRDefault="009C0FA5" w:rsidP="00474788">
      <w:pPr>
        <w:spacing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b/>
          <w:sz w:val="28"/>
          <w:szCs w:val="28"/>
        </w:rPr>
        <w:t xml:space="preserve">1.4.1 Альтернативные варианты достижения </w:t>
      </w:r>
      <w:proofErr w:type="gramStart"/>
      <w:r w:rsidRPr="002F68FD">
        <w:rPr>
          <w:rFonts w:ascii="Times New Roman" w:hAnsi="Times New Roman" w:cs="Times New Roman"/>
          <w:b/>
          <w:sz w:val="28"/>
          <w:szCs w:val="28"/>
        </w:rPr>
        <w:t>цели</w:t>
      </w:r>
      <w:proofErr w:type="gramEnd"/>
      <w:r w:rsidRPr="002F68FD">
        <w:rPr>
          <w:rFonts w:ascii="Times New Roman" w:hAnsi="Times New Roman" w:cs="Times New Roman"/>
          <w:b/>
          <w:sz w:val="28"/>
          <w:szCs w:val="28"/>
        </w:rPr>
        <w:t xml:space="preserve"> планируемой (намечаемой) хозяйственной и иной деятельности, а также возможность отказа от деятельности</w:t>
      </w:r>
    </w:p>
    <w:p w:rsidR="00B961D1" w:rsidRPr="002F68FD" w:rsidRDefault="00F321E7"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Охота – это традиционный вид деятельности в Сахалинской области, продукция которой имеет важное значение в удовлетворении разносторонних запросов и потребностей граждан.</w:t>
      </w:r>
    </w:p>
    <w:p w:rsidR="00C93516" w:rsidRPr="002F68FD" w:rsidRDefault="00C93516"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Вариантов, альтернативных установлению объемов (лимитов и квот) добычи </w:t>
      </w:r>
      <w:r w:rsidRPr="002F68FD">
        <w:rPr>
          <w:rFonts w:ascii="Times New Roman" w:eastAsia="Calibri" w:hAnsi="Times New Roman" w:cs="Times New Roman"/>
          <w:sz w:val="28"/>
          <w:szCs w:val="28"/>
          <w:lang w:eastAsia="ru-RU"/>
        </w:rPr>
        <w:t>охотничьих ресурсов в Сахалинской области за исключением охотничьих ресурсов, находящихся на особо охраняемых природных территориях федерального значения, в период охоты с 1 августа 202</w:t>
      </w:r>
      <w:r w:rsidR="008E3548">
        <w:rPr>
          <w:rFonts w:ascii="Times New Roman" w:eastAsia="Calibri" w:hAnsi="Times New Roman" w:cs="Times New Roman"/>
          <w:sz w:val="28"/>
          <w:szCs w:val="28"/>
          <w:lang w:eastAsia="ru-RU"/>
        </w:rPr>
        <w:t>4</w:t>
      </w:r>
      <w:r w:rsidRPr="002F68FD">
        <w:rPr>
          <w:rFonts w:ascii="Times New Roman" w:eastAsia="Calibri" w:hAnsi="Times New Roman" w:cs="Times New Roman"/>
          <w:sz w:val="28"/>
          <w:szCs w:val="28"/>
          <w:lang w:eastAsia="ru-RU"/>
        </w:rPr>
        <w:t xml:space="preserve"> года до 1 августа 202</w:t>
      </w:r>
      <w:r w:rsidR="008E3548">
        <w:rPr>
          <w:rFonts w:ascii="Times New Roman" w:eastAsia="Calibri" w:hAnsi="Times New Roman" w:cs="Times New Roman"/>
          <w:sz w:val="28"/>
          <w:szCs w:val="28"/>
          <w:lang w:eastAsia="ru-RU"/>
        </w:rPr>
        <w:t>5</w:t>
      </w:r>
      <w:r w:rsidRPr="002F68FD">
        <w:rPr>
          <w:rFonts w:ascii="Times New Roman" w:eastAsia="Calibri" w:hAnsi="Times New Roman" w:cs="Times New Roman"/>
          <w:sz w:val="28"/>
          <w:szCs w:val="28"/>
          <w:lang w:eastAsia="ru-RU"/>
        </w:rPr>
        <w:t xml:space="preserve"> года</w:t>
      </w:r>
      <w:r w:rsidRPr="002F68FD">
        <w:rPr>
          <w:rFonts w:ascii="Times New Roman" w:hAnsi="Times New Roman" w:cs="Times New Roman"/>
          <w:sz w:val="28"/>
          <w:szCs w:val="28"/>
        </w:rPr>
        <w:t xml:space="preserve"> в соответствии с требованиями российского законодательства не имеется. </w:t>
      </w:r>
    </w:p>
    <w:p w:rsidR="0080212B" w:rsidRPr="002F68FD" w:rsidRDefault="00B961D1"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Отказ от планируемой деятельности (</w:t>
      </w:r>
      <w:r w:rsidR="00C93516" w:rsidRPr="002F68FD">
        <w:rPr>
          <w:rFonts w:ascii="Times New Roman" w:hAnsi="Times New Roman" w:cs="Times New Roman"/>
          <w:sz w:val="28"/>
          <w:szCs w:val="28"/>
        </w:rPr>
        <w:t xml:space="preserve">отказ от установления объемов (лимитов и квот) добычи </w:t>
      </w:r>
      <w:r w:rsidR="00C93516" w:rsidRPr="002F68FD">
        <w:rPr>
          <w:rFonts w:ascii="Times New Roman" w:eastAsia="Calibri" w:hAnsi="Times New Roman" w:cs="Times New Roman"/>
          <w:sz w:val="28"/>
          <w:szCs w:val="28"/>
          <w:lang w:eastAsia="ru-RU"/>
        </w:rPr>
        <w:t>охотничьих ресурсов в Сахалинской области за исключением охотничьих ресурсов, находящихся на особо охраняемых природных территориях федерального значения, в период охоты с 1 августа 202</w:t>
      </w:r>
      <w:r w:rsidR="008E3548">
        <w:rPr>
          <w:rFonts w:ascii="Times New Roman" w:eastAsia="Calibri" w:hAnsi="Times New Roman" w:cs="Times New Roman"/>
          <w:sz w:val="28"/>
          <w:szCs w:val="28"/>
          <w:lang w:eastAsia="ru-RU"/>
        </w:rPr>
        <w:t>4</w:t>
      </w:r>
      <w:r w:rsidR="00C93516" w:rsidRPr="002F68FD">
        <w:rPr>
          <w:rFonts w:ascii="Times New Roman" w:eastAsia="Calibri" w:hAnsi="Times New Roman" w:cs="Times New Roman"/>
          <w:sz w:val="28"/>
          <w:szCs w:val="28"/>
          <w:lang w:eastAsia="ru-RU"/>
        </w:rPr>
        <w:t xml:space="preserve"> года до 1 августа 202</w:t>
      </w:r>
      <w:r w:rsidR="008E3548">
        <w:rPr>
          <w:rFonts w:ascii="Times New Roman" w:eastAsia="Calibri" w:hAnsi="Times New Roman" w:cs="Times New Roman"/>
          <w:sz w:val="28"/>
          <w:szCs w:val="28"/>
          <w:lang w:eastAsia="ru-RU"/>
        </w:rPr>
        <w:t>5</w:t>
      </w:r>
      <w:r w:rsidR="00C93516" w:rsidRPr="002F68FD">
        <w:rPr>
          <w:rFonts w:ascii="Times New Roman" w:eastAsia="Calibri" w:hAnsi="Times New Roman" w:cs="Times New Roman"/>
          <w:sz w:val="28"/>
          <w:szCs w:val="28"/>
          <w:lang w:eastAsia="ru-RU"/>
        </w:rPr>
        <w:t xml:space="preserve"> года</w:t>
      </w:r>
      <w:r w:rsidRPr="002F68FD">
        <w:rPr>
          <w:rFonts w:ascii="Times New Roman" w:hAnsi="Times New Roman" w:cs="Times New Roman"/>
          <w:sz w:val="28"/>
          <w:szCs w:val="28"/>
        </w:rPr>
        <w:t>)</w:t>
      </w:r>
      <w:r w:rsidR="00F321E7" w:rsidRPr="002F68FD">
        <w:rPr>
          <w:rFonts w:ascii="Times New Roman" w:hAnsi="Times New Roman" w:cs="Times New Roman"/>
          <w:sz w:val="28"/>
          <w:szCs w:val="28"/>
        </w:rPr>
        <w:t xml:space="preserve"> приведет к социальной напряженности</w:t>
      </w:r>
      <w:r w:rsidRPr="002F68FD">
        <w:rPr>
          <w:rFonts w:ascii="Times New Roman" w:hAnsi="Times New Roman" w:cs="Times New Roman"/>
          <w:sz w:val="28"/>
          <w:szCs w:val="28"/>
        </w:rPr>
        <w:t>, нарушению прав граждан и хозяйствующих субъектов</w:t>
      </w:r>
      <w:r w:rsidR="00F321E7" w:rsidRPr="002F68FD">
        <w:rPr>
          <w:rFonts w:ascii="Times New Roman" w:hAnsi="Times New Roman" w:cs="Times New Roman"/>
          <w:sz w:val="28"/>
          <w:szCs w:val="28"/>
        </w:rPr>
        <w:t xml:space="preserve"> и другим негативным факторам.</w:t>
      </w:r>
    </w:p>
    <w:p w:rsidR="008918CB" w:rsidRDefault="00544D7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Отказ от планируемой деятельности (отказ от установления объемов (лимитов и квот) добычи </w:t>
      </w:r>
      <w:r w:rsidRPr="002F68FD">
        <w:rPr>
          <w:rFonts w:ascii="Times New Roman" w:eastAsia="Calibri" w:hAnsi="Times New Roman" w:cs="Times New Roman"/>
          <w:sz w:val="28"/>
          <w:szCs w:val="28"/>
          <w:lang w:eastAsia="ru-RU"/>
        </w:rPr>
        <w:t>охотничьих ресурсов в Сахалинской области за исключением охотничьих ресурсов, находящихся на особо охраняемых природных территориях федерального значения, в период охоты с 1 августа 202</w:t>
      </w:r>
      <w:r w:rsidR="008E3548">
        <w:rPr>
          <w:rFonts w:ascii="Times New Roman" w:eastAsia="Calibri" w:hAnsi="Times New Roman" w:cs="Times New Roman"/>
          <w:sz w:val="28"/>
          <w:szCs w:val="28"/>
          <w:lang w:eastAsia="ru-RU"/>
        </w:rPr>
        <w:t>4</w:t>
      </w:r>
      <w:r w:rsidRPr="002F68FD">
        <w:rPr>
          <w:rFonts w:ascii="Times New Roman" w:eastAsia="Calibri" w:hAnsi="Times New Roman" w:cs="Times New Roman"/>
          <w:sz w:val="28"/>
          <w:szCs w:val="28"/>
          <w:lang w:eastAsia="ru-RU"/>
        </w:rPr>
        <w:t xml:space="preserve"> года до 1 августа 202</w:t>
      </w:r>
      <w:r w:rsidR="008E3548">
        <w:rPr>
          <w:rFonts w:ascii="Times New Roman" w:eastAsia="Calibri" w:hAnsi="Times New Roman" w:cs="Times New Roman"/>
          <w:sz w:val="28"/>
          <w:szCs w:val="28"/>
          <w:lang w:eastAsia="ru-RU"/>
        </w:rPr>
        <w:t>5</w:t>
      </w:r>
      <w:r w:rsidRPr="002F68FD">
        <w:rPr>
          <w:rFonts w:ascii="Times New Roman" w:eastAsia="Calibri" w:hAnsi="Times New Roman" w:cs="Times New Roman"/>
          <w:sz w:val="28"/>
          <w:szCs w:val="28"/>
          <w:lang w:eastAsia="ru-RU"/>
        </w:rPr>
        <w:t xml:space="preserve"> года</w:t>
      </w:r>
      <w:r w:rsidRPr="002F68FD">
        <w:rPr>
          <w:rFonts w:ascii="Times New Roman" w:hAnsi="Times New Roman" w:cs="Times New Roman"/>
          <w:sz w:val="28"/>
          <w:szCs w:val="28"/>
        </w:rPr>
        <w:t>) возможен в случае низкой численности охотничьих ресурсов</w:t>
      </w:r>
      <w:r w:rsidR="00B12A37">
        <w:rPr>
          <w:rFonts w:ascii="Times New Roman" w:hAnsi="Times New Roman" w:cs="Times New Roman"/>
          <w:sz w:val="28"/>
          <w:szCs w:val="28"/>
        </w:rPr>
        <w:t>,</w:t>
      </w:r>
      <w:r w:rsidRPr="002F68FD">
        <w:rPr>
          <w:rFonts w:ascii="Times New Roman" w:hAnsi="Times New Roman" w:cs="Times New Roman"/>
          <w:sz w:val="28"/>
          <w:szCs w:val="28"/>
        </w:rPr>
        <w:t xml:space="preserve"> не позволяющей уст</w:t>
      </w:r>
      <w:r w:rsidR="008918CB">
        <w:rPr>
          <w:rFonts w:ascii="Times New Roman" w:hAnsi="Times New Roman" w:cs="Times New Roman"/>
          <w:sz w:val="28"/>
          <w:szCs w:val="28"/>
        </w:rPr>
        <w:t>ановить лимит и квоты на добычу.</w:t>
      </w:r>
    </w:p>
    <w:p w:rsidR="00544D7B" w:rsidRPr="002F68FD" w:rsidRDefault="00544D7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 </w:t>
      </w:r>
    </w:p>
    <w:p w:rsidR="005763CD" w:rsidRPr="002F68FD" w:rsidRDefault="00AC7C6C" w:rsidP="0006418B">
      <w:pPr>
        <w:spacing w:line="276" w:lineRule="auto"/>
        <w:jc w:val="center"/>
        <w:outlineLvl w:val="1"/>
        <w:rPr>
          <w:rFonts w:ascii="Times New Roman" w:hAnsi="Times New Roman" w:cs="Times New Roman"/>
          <w:b/>
          <w:sz w:val="28"/>
          <w:szCs w:val="28"/>
        </w:rPr>
      </w:pPr>
      <w:r w:rsidRPr="002F68FD">
        <w:rPr>
          <w:rFonts w:ascii="Times New Roman" w:hAnsi="Times New Roman" w:cs="Times New Roman"/>
          <w:b/>
          <w:sz w:val="28"/>
          <w:szCs w:val="28"/>
        </w:rPr>
        <w:t xml:space="preserve">2. Описание возможных </w:t>
      </w:r>
      <w:r w:rsidR="000A7377" w:rsidRPr="002F68FD">
        <w:rPr>
          <w:rFonts w:ascii="Times New Roman" w:hAnsi="Times New Roman" w:cs="Times New Roman"/>
          <w:b/>
          <w:sz w:val="28"/>
          <w:szCs w:val="28"/>
        </w:rPr>
        <w:t xml:space="preserve">видов воздействия на окружающую </w:t>
      </w:r>
      <w:r w:rsidRPr="002F68FD">
        <w:rPr>
          <w:rFonts w:ascii="Times New Roman" w:hAnsi="Times New Roman" w:cs="Times New Roman"/>
          <w:b/>
          <w:sz w:val="28"/>
          <w:szCs w:val="28"/>
        </w:rPr>
        <w:t>среду планируемой (н</w:t>
      </w:r>
      <w:r w:rsidR="000A7377" w:rsidRPr="002F68FD">
        <w:rPr>
          <w:rFonts w:ascii="Times New Roman" w:hAnsi="Times New Roman" w:cs="Times New Roman"/>
          <w:b/>
          <w:sz w:val="28"/>
          <w:szCs w:val="28"/>
        </w:rPr>
        <w:t xml:space="preserve">амечаемой) хозяйственной и иной </w:t>
      </w:r>
      <w:r w:rsidRPr="002F68FD">
        <w:rPr>
          <w:rFonts w:ascii="Times New Roman" w:hAnsi="Times New Roman" w:cs="Times New Roman"/>
          <w:b/>
          <w:sz w:val="28"/>
          <w:szCs w:val="28"/>
        </w:rPr>
        <w:t>деятельности по альтернативным вариантам</w:t>
      </w:r>
      <w:r w:rsidR="00105CB4" w:rsidRPr="002F68FD">
        <w:rPr>
          <w:rFonts w:ascii="Times New Roman" w:hAnsi="Times New Roman" w:cs="Times New Roman"/>
          <w:b/>
          <w:sz w:val="28"/>
          <w:szCs w:val="28"/>
        </w:rPr>
        <w:t>. О</w:t>
      </w:r>
      <w:r w:rsidR="000A7377" w:rsidRPr="002F68FD">
        <w:rPr>
          <w:rFonts w:ascii="Times New Roman" w:hAnsi="Times New Roman" w:cs="Times New Roman"/>
          <w:b/>
          <w:sz w:val="28"/>
          <w:szCs w:val="28"/>
        </w:rPr>
        <w:t>ценка воздействия на окружающую среду планируемой (намечаемой) хозяйственной и иной деятельности по рассмотренным альтернативным вариантам ее реализации</w:t>
      </w:r>
    </w:p>
    <w:p w:rsidR="005763CD" w:rsidRPr="002F68FD" w:rsidRDefault="00B961D1" w:rsidP="00474788">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Описание и анализ возможных видов воздействия на окружающую среду планируемой хозяйственной деятельности по альтернативным </w:t>
      </w:r>
      <w:r w:rsidRPr="002F68FD">
        <w:rPr>
          <w:rFonts w:ascii="Times New Roman" w:hAnsi="Times New Roman" w:cs="Times New Roman"/>
          <w:sz w:val="28"/>
          <w:szCs w:val="28"/>
        </w:rPr>
        <w:lastRenderedPageBreak/>
        <w:t xml:space="preserve">вариантам не приводится в виду отсутствия альтернативы. </w:t>
      </w:r>
      <w:r w:rsidR="00F67008" w:rsidRPr="002F68FD">
        <w:rPr>
          <w:rFonts w:ascii="Times New Roman" w:hAnsi="Times New Roman" w:cs="Times New Roman"/>
          <w:sz w:val="28"/>
          <w:szCs w:val="28"/>
        </w:rPr>
        <w:t>В случае отказа от</w:t>
      </w:r>
      <w:r w:rsidR="001C7577" w:rsidRPr="002F68FD">
        <w:rPr>
          <w:rFonts w:ascii="Times New Roman" w:hAnsi="Times New Roman" w:cs="Times New Roman"/>
          <w:sz w:val="28"/>
          <w:szCs w:val="28"/>
        </w:rPr>
        <w:t xml:space="preserve"> планируемой (намечаемой)</w:t>
      </w:r>
      <w:r w:rsidR="00F67008" w:rsidRPr="002F68FD">
        <w:rPr>
          <w:rFonts w:ascii="Times New Roman" w:hAnsi="Times New Roman" w:cs="Times New Roman"/>
          <w:sz w:val="28"/>
          <w:szCs w:val="28"/>
        </w:rPr>
        <w:t xml:space="preserve"> деятельности воздействие на окружающую среду </w:t>
      </w:r>
      <w:r w:rsidR="001C7577" w:rsidRPr="002F68FD">
        <w:rPr>
          <w:rFonts w:ascii="Times New Roman" w:hAnsi="Times New Roman" w:cs="Times New Roman"/>
          <w:sz w:val="28"/>
          <w:szCs w:val="28"/>
        </w:rPr>
        <w:t>не планируется</w:t>
      </w:r>
      <w:r w:rsidR="00F67008" w:rsidRPr="002F68FD">
        <w:rPr>
          <w:rFonts w:ascii="Times New Roman" w:hAnsi="Times New Roman" w:cs="Times New Roman"/>
          <w:sz w:val="28"/>
          <w:szCs w:val="28"/>
        </w:rPr>
        <w:t>.</w:t>
      </w:r>
    </w:p>
    <w:p w:rsidR="005763CD" w:rsidRPr="00A26F25" w:rsidRDefault="005763CD" w:rsidP="00474788">
      <w:pPr>
        <w:spacing w:after="0" w:line="276" w:lineRule="auto"/>
        <w:ind w:firstLine="709"/>
        <w:jc w:val="both"/>
        <w:outlineLvl w:val="1"/>
        <w:rPr>
          <w:rFonts w:ascii="Times New Roman" w:hAnsi="Times New Roman" w:cs="Times New Roman"/>
          <w:sz w:val="14"/>
          <w:szCs w:val="28"/>
        </w:rPr>
      </w:pPr>
    </w:p>
    <w:p w:rsidR="00F67008" w:rsidRPr="002F68FD" w:rsidRDefault="005763CD" w:rsidP="00474788">
      <w:pPr>
        <w:spacing w:line="276" w:lineRule="auto"/>
        <w:jc w:val="center"/>
        <w:outlineLvl w:val="1"/>
        <w:rPr>
          <w:rFonts w:ascii="Times New Roman" w:hAnsi="Times New Roman" w:cs="Times New Roman"/>
          <w:b/>
          <w:sz w:val="28"/>
          <w:szCs w:val="28"/>
        </w:rPr>
      </w:pPr>
      <w:r w:rsidRPr="002F68FD">
        <w:rPr>
          <w:rFonts w:ascii="Times New Roman" w:hAnsi="Times New Roman" w:cs="Times New Roman"/>
          <w:b/>
          <w:sz w:val="28"/>
          <w:szCs w:val="28"/>
        </w:rPr>
        <w:t>3. Описание окружающей среды, которая может быть затронута планируемой (намечаемой) хозяйственной и иной деятельностью</w:t>
      </w:r>
      <w:r w:rsidRPr="002F68FD">
        <w:rPr>
          <w:rFonts w:ascii="Times New Roman" w:hAnsi="Times New Roman" w:cs="Times New Roman"/>
          <w:sz w:val="28"/>
          <w:szCs w:val="28"/>
        </w:rPr>
        <w:t xml:space="preserve"> </w:t>
      </w:r>
      <w:r w:rsidRPr="002F68FD">
        <w:rPr>
          <w:rFonts w:ascii="Times New Roman" w:hAnsi="Times New Roman" w:cs="Times New Roman"/>
          <w:b/>
          <w:sz w:val="28"/>
          <w:szCs w:val="28"/>
        </w:rPr>
        <w:t>в результате её реализации</w:t>
      </w:r>
    </w:p>
    <w:p w:rsidR="009A02B9" w:rsidRPr="002F68FD" w:rsidRDefault="00FD067F" w:rsidP="00474788">
      <w:pPr>
        <w:spacing w:line="276" w:lineRule="auto"/>
        <w:ind w:firstLine="709"/>
        <w:jc w:val="both"/>
        <w:outlineLvl w:val="1"/>
        <w:rPr>
          <w:rFonts w:ascii="Times New Roman" w:hAnsi="Times New Roman" w:cs="Times New Roman"/>
          <w:b/>
          <w:sz w:val="28"/>
          <w:szCs w:val="28"/>
        </w:rPr>
      </w:pPr>
      <w:r w:rsidRPr="002F68FD">
        <w:rPr>
          <w:rFonts w:ascii="Times New Roman" w:hAnsi="Times New Roman" w:cs="Times New Roman"/>
          <w:b/>
          <w:sz w:val="28"/>
          <w:szCs w:val="28"/>
        </w:rPr>
        <w:t xml:space="preserve">3.1. </w:t>
      </w:r>
      <w:r w:rsidR="009A02B9" w:rsidRPr="002F68FD">
        <w:rPr>
          <w:rFonts w:ascii="Times New Roman" w:hAnsi="Times New Roman" w:cs="Times New Roman"/>
          <w:b/>
          <w:sz w:val="28"/>
          <w:szCs w:val="28"/>
        </w:rPr>
        <w:t>Характеристика</w:t>
      </w:r>
      <w:r w:rsidRPr="002F68FD">
        <w:rPr>
          <w:rFonts w:ascii="Times New Roman" w:hAnsi="Times New Roman" w:cs="Times New Roman"/>
          <w:b/>
          <w:sz w:val="28"/>
          <w:szCs w:val="28"/>
        </w:rPr>
        <w:t xml:space="preserve"> среды</w:t>
      </w:r>
      <w:r w:rsidR="009A02B9" w:rsidRPr="002F68FD">
        <w:rPr>
          <w:rFonts w:ascii="Times New Roman" w:hAnsi="Times New Roman" w:cs="Times New Roman"/>
          <w:b/>
          <w:sz w:val="28"/>
          <w:szCs w:val="28"/>
        </w:rPr>
        <w:t xml:space="preserve"> обитания охотничьих ресурсов</w:t>
      </w:r>
    </w:p>
    <w:p w:rsidR="008918CB" w:rsidRPr="002F68FD" w:rsidRDefault="008918C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Сахалинская область занимает площадь 87,1 тыс. км</w:t>
      </w:r>
      <w:r w:rsidRPr="002F68FD">
        <w:rPr>
          <w:rFonts w:ascii="Times New Roman" w:hAnsi="Times New Roman" w:cs="Times New Roman"/>
          <w:sz w:val="28"/>
          <w:szCs w:val="28"/>
          <w:vertAlign w:val="superscript"/>
        </w:rPr>
        <w:t>2</w:t>
      </w:r>
      <w:r w:rsidRPr="002F68FD">
        <w:rPr>
          <w:rFonts w:ascii="Times New Roman" w:hAnsi="Times New Roman" w:cs="Times New Roman"/>
          <w:sz w:val="28"/>
          <w:szCs w:val="28"/>
        </w:rPr>
        <w:t>. Самый крупный остров – Сахалин (76,4 тыс. км</w:t>
      </w:r>
      <w:r w:rsidRPr="002F68FD">
        <w:rPr>
          <w:rFonts w:ascii="Times New Roman" w:hAnsi="Times New Roman" w:cs="Times New Roman"/>
          <w:sz w:val="28"/>
          <w:szCs w:val="28"/>
          <w:vertAlign w:val="superscript"/>
        </w:rPr>
        <w:t>2</w:t>
      </w:r>
      <w:r w:rsidRPr="002F68FD">
        <w:rPr>
          <w:rFonts w:ascii="Times New Roman" w:hAnsi="Times New Roman" w:cs="Times New Roman"/>
          <w:sz w:val="28"/>
          <w:szCs w:val="28"/>
        </w:rPr>
        <w:t xml:space="preserve">). В Курильский архипелаг входят более 40 островов. Из них наиболее крупные по площади Итуруп, Кунашир, </w:t>
      </w:r>
      <w:proofErr w:type="spellStart"/>
      <w:r w:rsidRPr="002F68FD">
        <w:rPr>
          <w:rFonts w:ascii="Times New Roman" w:hAnsi="Times New Roman" w:cs="Times New Roman"/>
          <w:sz w:val="28"/>
          <w:szCs w:val="28"/>
        </w:rPr>
        <w:t>Парамушир</w:t>
      </w:r>
      <w:proofErr w:type="spellEnd"/>
      <w:r w:rsidRPr="002F68FD">
        <w:rPr>
          <w:rFonts w:ascii="Times New Roman" w:hAnsi="Times New Roman" w:cs="Times New Roman"/>
          <w:sz w:val="28"/>
          <w:szCs w:val="28"/>
        </w:rPr>
        <w:t>.</w:t>
      </w:r>
    </w:p>
    <w:p w:rsidR="008918CB" w:rsidRPr="002F68FD" w:rsidRDefault="008918C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Климат области умеренный муссонный, с холодной, более влажной и менее суровой, чем на материке зимой и прохладным дождливым летом. Довольно часто на островах отмечаются тайфуны, которые сопровождаются штормовыми ветрами, обильными дождями и снегопадами. В зимний период высота снежного покрова в некоторые многоснежные зимы может превышать два метра.</w:t>
      </w:r>
    </w:p>
    <w:p w:rsidR="008918CB" w:rsidRPr="002F68FD" w:rsidRDefault="008918C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Территория области отличается густой речной и озерной сетью, насчитывающей более 60000 рек и ручьев и более 1600 озер.</w:t>
      </w:r>
    </w:p>
    <w:p w:rsidR="008918CB" w:rsidRPr="002F68FD" w:rsidRDefault="008918C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На большей части острова Сахалин господствующим типом растительности является темнохвойная елово-пихтовая тайга из ели </w:t>
      </w:r>
      <w:proofErr w:type="spellStart"/>
      <w:r w:rsidRPr="002F68FD">
        <w:rPr>
          <w:rFonts w:ascii="Times New Roman" w:hAnsi="Times New Roman" w:cs="Times New Roman"/>
          <w:sz w:val="28"/>
          <w:szCs w:val="28"/>
        </w:rPr>
        <w:t>аянской</w:t>
      </w:r>
      <w:proofErr w:type="spellEnd"/>
      <w:r w:rsidRPr="002F68FD">
        <w:rPr>
          <w:rFonts w:ascii="Times New Roman" w:hAnsi="Times New Roman" w:cs="Times New Roman"/>
          <w:sz w:val="28"/>
          <w:szCs w:val="28"/>
        </w:rPr>
        <w:t xml:space="preserve"> и пихты сахалинской. На севере о. Сахалин преобладают леса и редколесья из </w:t>
      </w:r>
      <w:proofErr w:type="spellStart"/>
      <w:r w:rsidRPr="002F68FD">
        <w:rPr>
          <w:rFonts w:ascii="Times New Roman" w:hAnsi="Times New Roman" w:cs="Times New Roman"/>
          <w:sz w:val="28"/>
          <w:szCs w:val="28"/>
        </w:rPr>
        <w:t>даурской</w:t>
      </w:r>
      <w:proofErr w:type="spellEnd"/>
      <w:r w:rsidRPr="002F68FD">
        <w:rPr>
          <w:rFonts w:ascii="Times New Roman" w:hAnsi="Times New Roman" w:cs="Times New Roman"/>
          <w:sz w:val="28"/>
          <w:szCs w:val="28"/>
        </w:rPr>
        <w:t xml:space="preserve"> лиственницы. В центральной части господствует елово-пихтовая тайга с подъемом в горы она смешивается с лесами из каменной березы и зарослями кедрового стланика. На юге в основном произрастают смешанные леса из хвойных пород, клена, бархата, ивы, березы, ольхи и др. Для Сахалина и </w:t>
      </w:r>
      <w:proofErr w:type="gramStart"/>
      <w:r w:rsidRPr="002F68FD">
        <w:rPr>
          <w:rFonts w:ascii="Times New Roman" w:hAnsi="Times New Roman" w:cs="Times New Roman"/>
          <w:sz w:val="28"/>
          <w:szCs w:val="28"/>
        </w:rPr>
        <w:t>Курил</w:t>
      </w:r>
      <w:proofErr w:type="gramEnd"/>
      <w:r w:rsidRPr="002F68FD">
        <w:rPr>
          <w:rFonts w:ascii="Times New Roman" w:hAnsi="Times New Roman" w:cs="Times New Roman"/>
          <w:sz w:val="28"/>
          <w:szCs w:val="28"/>
        </w:rPr>
        <w:t xml:space="preserve"> характерно произрастание в древостое лиан, зарослей курильского бамбука и кедрового стланика.</w:t>
      </w:r>
    </w:p>
    <w:p w:rsidR="008918CB" w:rsidRPr="002F68FD" w:rsidRDefault="008918C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Для животных наиболее продуктивными являются хвойные древостои, смешанные сообщества, припойменные ивово-ольховые леса, морские побережья с прилегающими террасами.</w:t>
      </w:r>
    </w:p>
    <w:p w:rsidR="008918CB" w:rsidRPr="002F68FD" w:rsidRDefault="008918C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Охотничьи угодья Сахалинской области обладают высокими защитными и кормовыми характеристиками, общая площадь которых составляет 7</w:t>
      </w:r>
      <w:r>
        <w:rPr>
          <w:rFonts w:ascii="Times New Roman" w:hAnsi="Times New Roman" w:cs="Times New Roman"/>
          <w:sz w:val="28"/>
          <w:szCs w:val="28"/>
        </w:rPr>
        <w:t xml:space="preserve">547,66 тыс. </w:t>
      </w:r>
      <w:r w:rsidRPr="002F68FD">
        <w:rPr>
          <w:rFonts w:ascii="Times New Roman" w:hAnsi="Times New Roman" w:cs="Times New Roman"/>
          <w:sz w:val="28"/>
          <w:szCs w:val="28"/>
        </w:rPr>
        <w:t xml:space="preserve">га, в том числе закрепленные охотничьи угодья – </w:t>
      </w:r>
      <w:r w:rsidR="00942520">
        <w:rPr>
          <w:rFonts w:ascii="Times New Roman" w:hAnsi="Times New Roman" w:cs="Times New Roman"/>
          <w:sz w:val="28"/>
          <w:szCs w:val="28"/>
        </w:rPr>
        <w:t>1090</w:t>
      </w:r>
      <w:r w:rsidRPr="002F68FD">
        <w:rPr>
          <w:rFonts w:ascii="Times New Roman" w:hAnsi="Times New Roman" w:cs="Times New Roman"/>
          <w:sz w:val="28"/>
          <w:szCs w:val="28"/>
        </w:rPr>
        <w:t>,</w:t>
      </w:r>
      <w:r w:rsidR="00942520">
        <w:rPr>
          <w:rFonts w:ascii="Times New Roman" w:hAnsi="Times New Roman" w:cs="Times New Roman"/>
          <w:sz w:val="28"/>
          <w:szCs w:val="28"/>
        </w:rPr>
        <w:t>8</w:t>
      </w:r>
      <w:r>
        <w:rPr>
          <w:rFonts w:ascii="Times New Roman" w:hAnsi="Times New Roman" w:cs="Times New Roman"/>
          <w:sz w:val="28"/>
          <w:szCs w:val="28"/>
        </w:rPr>
        <w:t>1</w:t>
      </w:r>
      <w:r w:rsidRPr="002F68FD">
        <w:rPr>
          <w:rFonts w:ascii="Times New Roman" w:hAnsi="Times New Roman" w:cs="Times New Roman"/>
          <w:sz w:val="28"/>
          <w:szCs w:val="28"/>
        </w:rPr>
        <w:t xml:space="preserve"> тыс. га (</w:t>
      </w:r>
      <w:r w:rsidR="00942520">
        <w:rPr>
          <w:rFonts w:ascii="Times New Roman" w:hAnsi="Times New Roman" w:cs="Times New Roman"/>
          <w:sz w:val="28"/>
          <w:szCs w:val="28"/>
        </w:rPr>
        <w:t>14,45</w:t>
      </w:r>
      <w:r w:rsidRPr="002F68FD">
        <w:rPr>
          <w:rFonts w:ascii="Times New Roman" w:hAnsi="Times New Roman" w:cs="Times New Roman"/>
          <w:sz w:val="28"/>
          <w:szCs w:val="28"/>
        </w:rPr>
        <w:t xml:space="preserve"> %) и общедоступные охотничьи угодья – 6</w:t>
      </w:r>
      <w:r w:rsidR="00942520">
        <w:rPr>
          <w:rFonts w:ascii="Times New Roman" w:hAnsi="Times New Roman" w:cs="Times New Roman"/>
          <w:sz w:val="28"/>
          <w:szCs w:val="28"/>
        </w:rPr>
        <w:t>456</w:t>
      </w:r>
      <w:r w:rsidRPr="002F68FD">
        <w:rPr>
          <w:rFonts w:ascii="Times New Roman" w:hAnsi="Times New Roman" w:cs="Times New Roman"/>
          <w:sz w:val="28"/>
          <w:szCs w:val="28"/>
        </w:rPr>
        <w:t>,</w:t>
      </w:r>
      <w:r w:rsidR="00942520">
        <w:rPr>
          <w:rFonts w:ascii="Times New Roman" w:hAnsi="Times New Roman" w:cs="Times New Roman"/>
          <w:sz w:val="28"/>
          <w:szCs w:val="28"/>
        </w:rPr>
        <w:t>8</w:t>
      </w:r>
      <w:r>
        <w:rPr>
          <w:rFonts w:ascii="Times New Roman" w:hAnsi="Times New Roman" w:cs="Times New Roman"/>
          <w:sz w:val="28"/>
          <w:szCs w:val="28"/>
        </w:rPr>
        <w:t>5</w:t>
      </w:r>
      <w:r w:rsidRPr="002F68FD">
        <w:rPr>
          <w:rFonts w:ascii="Times New Roman" w:hAnsi="Times New Roman" w:cs="Times New Roman"/>
          <w:sz w:val="28"/>
          <w:szCs w:val="28"/>
        </w:rPr>
        <w:t xml:space="preserve"> тыс. га (8</w:t>
      </w:r>
      <w:r w:rsidR="00942520">
        <w:rPr>
          <w:rFonts w:ascii="Times New Roman" w:hAnsi="Times New Roman" w:cs="Times New Roman"/>
          <w:sz w:val="28"/>
          <w:szCs w:val="28"/>
        </w:rPr>
        <w:t>5</w:t>
      </w:r>
      <w:r>
        <w:rPr>
          <w:rFonts w:ascii="Times New Roman" w:hAnsi="Times New Roman" w:cs="Times New Roman"/>
          <w:sz w:val="28"/>
          <w:szCs w:val="28"/>
        </w:rPr>
        <w:t>,</w:t>
      </w:r>
      <w:r w:rsidR="00942520">
        <w:rPr>
          <w:rFonts w:ascii="Times New Roman" w:hAnsi="Times New Roman" w:cs="Times New Roman"/>
          <w:sz w:val="28"/>
          <w:szCs w:val="28"/>
        </w:rPr>
        <w:t>55</w:t>
      </w:r>
      <w:r w:rsidRPr="002F68FD">
        <w:rPr>
          <w:rFonts w:ascii="Times New Roman" w:hAnsi="Times New Roman" w:cs="Times New Roman"/>
          <w:sz w:val="28"/>
          <w:szCs w:val="28"/>
        </w:rPr>
        <w:t xml:space="preserve"> %).</w:t>
      </w:r>
    </w:p>
    <w:p w:rsidR="008918CB" w:rsidRPr="002F68FD" w:rsidRDefault="008918C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lastRenderedPageBreak/>
        <w:t>В области расположены 2 государственных природных заповедника федерального значения («Курильский» и «</w:t>
      </w:r>
      <w:proofErr w:type="spellStart"/>
      <w:r w:rsidRPr="002F68FD">
        <w:rPr>
          <w:rFonts w:ascii="Times New Roman" w:hAnsi="Times New Roman" w:cs="Times New Roman"/>
          <w:sz w:val="28"/>
          <w:szCs w:val="28"/>
        </w:rPr>
        <w:t>Поронайский</w:t>
      </w:r>
      <w:proofErr w:type="spellEnd"/>
      <w:r w:rsidRPr="002F68FD">
        <w:rPr>
          <w:rFonts w:ascii="Times New Roman" w:hAnsi="Times New Roman" w:cs="Times New Roman"/>
          <w:sz w:val="28"/>
          <w:szCs w:val="28"/>
        </w:rPr>
        <w:t xml:space="preserve">»), 12 государственных природных заказников (в том числе 1 федерального значения в Южно-Курильском районе «Малые Курилы», 11 – регионального значения), 2 природных парка регионального значения («Остров </w:t>
      </w:r>
      <w:proofErr w:type="spellStart"/>
      <w:r w:rsidRPr="002F68FD">
        <w:rPr>
          <w:rFonts w:ascii="Times New Roman" w:hAnsi="Times New Roman" w:cs="Times New Roman"/>
          <w:sz w:val="28"/>
          <w:szCs w:val="28"/>
        </w:rPr>
        <w:t>Монерон</w:t>
      </w:r>
      <w:proofErr w:type="spellEnd"/>
      <w:r w:rsidRPr="002F68FD">
        <w:rPr>
          <w:rFonts w:ascii="Times New Roman" w:hAnsi="Times New Roman" w:cs="Times New Roman"/>
          <w:sz w:val="28"/>
          <w:szCs w:val="28"/>
        </w:rPr>
        <w:t xml:space="preserve">», «Лагуна </w:t>
      </w:r>
      <w:proofErr w:type="spellStart"/>
      <w:r w:rsidRPr="002F68FD">
        <w:rPr>
          <w:rFonts w:ascii="Times New Roman" w:hAnsi="Times New Roman" w:cs="Times New Roman"/>
          <w:sz w:val="28"/>
          <w:szCs w:val="28"/>
        </w:rPr>
        <w:t>Буссе</w:t>
      </w:r>
      <w:proofErr w:type="spellEnd"/>
      <w:r w:rsidRPr="002F68FD">
        <w:rPr>
          <w:rFonts w:ascii="Times New Roman" w:hAnsi="Times New Roman" w:cs="Times New Roman"/>
          <w:sz w:val="28"/>
          <w:szCs w:val="28"/>
        </w:rPr>
        <w:t>»), 40 памятников природы регионального значения.</w:t>
      </w:r>
    </w:p>
    <w:p w:rsidR="008918CB" w:rsidRPr="002F68FD" w:rsidRDefault="008918C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Вокруг крупных населенных пунктов созданы «зеленые зоны». </w:t>
      </w:r>
    </w:p>
    <w:p w:rsidR="008918CB" w:rsidRPr="002F68FD" w:rsidRDefault="008918C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По основным категориям </w:t>
      </w:r>
      <w:r w:rsidRPr="00BB655D">
        <w:rPr>
          <w:rFonts w:ascii="Times New Roman" w:hAnsi="Times New Roman" w:cs="Times New Roman"/>
          <w:sz w:val="28"/>
          <w:szCs w:val="28"/>
        </w:rPr>
        <w:t>охотничьи угодья распределяются следующим образом (</w:t>
      </w:r>
      <w:proofErr w:type="spellStart"/>
      <w:proofErr w:type="gramStart"/>
      <w:r w:rsidRPr="00BB655D">
        <w:rPr>
          <w:rFonts w:ascii="Times New Roman" w:hAnsi="Times New Roman" w:cs="Times New Roman"/>
          <w:sz w:val="28"/>
          <w:szCs w:val="28"/>
        </w:rPr>
        <w:t>тыс.га</w:t>
      </w:r>
      <w:proofErr w:type="spellEnd"/>
      <w:proofErr w:type="gramEnd"/>
      <w:r w:rsidRPr="00BB655D">
        <w:rPr>
          <w:rFonts w:ascii="Times New Roman" w:hAnsi="Times New Roman" w:cs="Times New Roman"/>
          <w:sz w:val="28"/>
          <w:szCs w:val="28"/>
        </w:rPr>
        <w:t>): общая площадь – 7547,66, лес – 6047, поле – 648, болото – 544, прочие категории – 308,66. Большинство</w:t>
      </w:r>
      <w:r w:rsidRPr="002F68FD">
        <w:rPr>
          <w:rFonts w:ascii="Times New Roman" w:hAnsi="Times New Roman" w:cs="Times New Roman"/>
          <w:sz w:val="28"/>
          <w:szCs w:val="28"/>
        </w:rPr>
        <w:t xml:space="preserve"> рек островов относятся к нерестовым, что является важнейшим трофическим фактором в питании хищных зверей. Мышевидные грызуны представлены более 10 видами. Практически во всех типах угодий произрастают множество видов ягод (черника, брусника, морошка и др.) и грибов.</w:t>
      </w:r>
    </w:p>
    <w:p w:rsidR="008918CB" w:rsidRPr="002F68FD" w:rsidRDefault="008918C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Морские побережья являются особым типом охотничьих угодий. В разные сезоны года практически все охотничьи виды животных посещают побережья в поисках пищи. Наряду с животными кормами (павшие морские млекопитающие, отнерестившиеся лососи и др.) по морским побережьям в большом количестве произрастают ягоды. Практически повсеместно встречается шиповник морщинистый, который имеет плоды диаметром до 4 см и употребляется в пищу многими животными.</w:t>
      </w:r>
    </w:p>
    <w:p w:rsidR="008918CB" w:rsidRPr="002F68FD" w:rsidRDefault="008918C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Фауна Сахалина и Курильских островов обеднена по сравнению с другими регионами Дальнего Востока и насчитывает 14 видов млекопитающих, отнесенных к объектам охоты. Охотничьи ресурсы, имеющие хозяйственную ценность на территории Сахалинской области, представлены 2 видами: соболь и бурый медведь.</w:t>
      </w:r>
    </w:p>
    <w:p w:rsidR="008918CB" w:rsidRPr="002F68FD" w:rsidRDefault="008918C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Ввиду малочисленности в очень небольших количествах из мелких Куньих добываются горностай, ласка. Бурый медведь, заяц-беляк, рябчик, белая куропатка, водоплавающая дичь, кулики, большая горлица являются объектами любительской охоты и используются для личного потребления.</w:t>
      </w:r>
    </w:p>
    <w:p w:rsidR="008918CB" w:rsidRPr="002F68FD" w:rsidRDefault="008918C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Для лимитируемых охотничьих животных (соболь, речная выдра, бурый медведь, северный олень, изюбр, лось) далее приводится их краткая характеристика.</w:t>
      </w:r>
    </w:p>
    <w:p w:rsidR="008918CB" w:rsidRPr="002F68FD" w:rsidRDefault="008918CB" w:rsidP="008918CB">
      <w:pPr>
        <w:spacing w:after="0" w:line="276" w:lineRule="auto"/>
        <w:ind w:firstLine="709"/>
        <w:jc w:val="both"/>
        <w:outlineLvl w:val="1"/>
        <w:rPr>
          <w:rFonts w:ascii="Times New Roman" w:hAnsi="Times New Roman" w:cs="Times New Roman"/>
          <w:b/>
          <w:sz w:val="28"/>
          <w:szCs w:val="28"/>
        </w:rPr>
      </w:pPr>
      <w:r w:rsidRPr="002F68FD">
        <w:rPr>
          <w:rFonts w:ascii="Times New Roman" w:hAnsi="Times New Roman" w:cs="Times New Roman"/>
          <w:sz w:val="28"/>
          <w:szCs w:val="28"/>
        </w:rPr>
        <w:t>Характеристика климатических условий приводится в соответствии с информацией, опубликованной на официальном сайте Губернатора и Правительства Сахалинской области http://sakhalin.gov.ru/</w:t>
      </w:r>
    </w:p>
    <w:p w:rsidR="008918CB" w:rsidRPr="002F68FD" w:rsidRDefault="008918C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lastRenderedPageBreak/>
        <w:t>Большая протяженность территории Сахалинской области предопределяет существенное разнообразие климатических условий.</w:t>
      </w:r>
    </w:p>
    <w:p w:rsidR="008918CB" w:rsidRPr="002F68FD" w:rsidRDefault="008918C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Климат острова Сахалин формируется под влиянием муссонов умеренных широт, системы морских течений и особенностями рельефа и отличается холодной сухой зимой и теплым влажным летом.</w:t>
      </w:r>
    </w:p>
    <w:p w:rsidR="008918CB" w:rsidRPr="002F68FD" w:rsidRDefault="008918C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Степень благоприятности климатических условий для хозяйственного освоения и проживания населения увеличивается по мере продвижения с севера на юг и с запада на восток острова.</w:t>
      </w:r>
    </w:p>
    <w:p w:rsidR="008918CB" w:rsidRPr="002F68FD" w:rsidRDefault="008918C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Для Курильских островов зимой характерны интенсивные осадки и метели, особенно снежные заряды, сильно ухудшающие видимость. Летом – юго-восточные и южные течения с Тихого океана обуславливают более спокойную погоду с большой повторяемостью туманов (120-160 дней в год).</w:t>
      </w:r>
    </w:p>
    <w:p w:rsidR="008918CB" w:rsidRPr="002F68FD" w:rsidRDefault="008918C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Продолжительность солнечного сияния в среднем за год колеблется по территории Сахалина от 1800-1900 часов – на юге, до 1500-1600 часов – на севере острова. Продолжительность солнечного сияния на Южных Курилах составляет 1500-1600 часов, на Северных Курилах – 1000-1200 часов. Продолжительность благоприятного периода летом составляет по острову от менее 10 дней на севере, до 40 дней на юге.</w:t>
      </w:r>
    </w:p>
    <w:p w:rsidR="008918CB" w:rsidRPr="002F68FD" w:rsidRDefault="008918C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Продолжительность дискомфортного периода зимой уменьшается по острову с 50 дней на севере, до менее 10 дней на западном побережье.</w:t>
      </w:r>
    </w:p>
    <w:p w:rsidR="008918CB" w:rsidRPr="002F68FD" w:rsidRDefault="008918C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Территория Севера Сахалина и Курильские острова отнесены к районам Крайнего Севера, остальная территория Сахалина – к районам, приравненным к районам Крайнего Севера.</w:t>
      </w:r>
    </w:p>
    <w:p w:rsidR="008918CB" w:rsidRPr="002F68FD" w:rsidRDefault="008918C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Средняя температура января на Сахалине изменяется от -23°С на северо-западе и в глубине острова, до -8°С на юго-востоке. Абсолютный минимум колеблется по территории в том же направлении от -49°С до -25°С.</w:t>
      </w:r>
    </w:p>
    <w:p w:rsidR="008918CB" w:rsidRPr="002F68FD" w:rsidRDefault="008918CB" w:rsidP="008918CB">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Средние температуры августа колеблются от +13°С на севере, до +18°С на юге острова. Абсолютный максимум составляет – от +30°С на севере, до +39°С в </w:t>
      </w:r>
      <w:proofErr w:type="spellStart"/>
      <w:r w:rsidRPr="002F68FD">
        <w:rPr>
          <w:rFonts w:ascii="Times New Roman" w:hAnsi="Times New Roman" w:cs="Times New Roman"/>
          <w:sz w:val="28"/>
          <w:szCs w:val="28"/>
        </w:rPr>
        <w:t>Тымовской</w:t>
      </w:r>
      <w:proofErr w:type="spellEnd"/>
      <w:r w:rsidRPr="002F68FD">
        <w:rPr>
          <w:rFonts w:ascii="Times New Roman" w:hAnsi="Times New Roman" w:cs="Times New Roman"/>
          <w:sz w:val="28"/>
          <w:szCs w:val="28"/>
        </w:rPr>
        <w:t xml:space="preserve"> долине.</w:t>
      </w:r>
    </w:p>
    <w:p w:rsidR="005763CD" w:rsidRPr="002F68FD" w:rsidRDefault="008918CB" w:rsidP="008918CB">
      <w:pPr>
        <w:spacing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На Курильских островах средняя температура января составляет -5,1°С, августа – +10,7°С. Абсолютный минимум изменяется от -19°С в центре, до -27°С на юге, абсолютный максимум составляет – +32°С.</w:t>
      </w:r>
    </w:p>
    <w:p w:rsidR="00AD1191" w:rsidRPr="002F68FD" w:rsidRDefault="00AD1191" w:rsidP="00474788">
      <w:pPr>
        <w:spacing w:line="276" w:lineRule="auto"/>
        <w:ind w:firstLine="709"/>
        <w:jc w:val="both"/>
        <w:outlineLvl w:val="1"/>
        <w:rPr>
          <w:rFonts w:ascii="Times New Roman" w:hAnsi="Times New Roman" w:cs="Times New Roman"/>
          <w:b/>
          <w:sz w:val="28"/>
          <w:szCs w:val="28"/>
        </w:rPr>
      </w:pPr>
      <w:r w:rsidRPr="002F68FD">
        <w:rPr>
          <w:rFonts w:ascii="Times New Roman" w:hAnsi="Times New Roman" w:cs="Times New Roman"/>
          <w:b/>
          <w:sz w:val="28"/>
          <w:szCs w:val="28"/>
        </w:rPr>
        <w:t>3.2. Видовая характеристика охотничьих ресурсов</w:t>
      </w:r>
    </w:p>
    <w:p w:rsidR="00AD1191" w:rsidRPr="002F68FD" w:rsidRDefault="00AD1191" w:rsidP="00AD1191">
      <w:pPr>
        <w:spacing w:line="276" w:lineRule="auto"/>
        <w:ind w:firstLine="708"/>
        <w:jc w:val="both"/>
        <w:outlineLvl w:val="1"/>
        <w:rPr>
          <w:rFonts w:ascii="Times New Roman" w:hAnsi="Times New Roman" w:cs="Times New Roman"/>
          <w:b/>
          <w:bCs/>
          <w:sz w:val="28"/>
          <w:szCs w:val="28"/>
        </w:rPr>
      </w:pPr>
      <w:r w:rsidRPr="002F68FD">
        <w:rPr>
          <w:rFonts w:ascii="Times New Roman" w:hAnsi="Times New Roman" w:cs="Times New Roman"/>
          <w:b/>
          <w:bCs/>
          <w:sz w:val="28"/>
          <w:szCs w:val="28"/>
        </w:rPr>
        <w:t>3.2.1. Соболь</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lastRenderedPageBreak/>
        <w:t xml:space="preserve">Соболь - наиболее ценный и массово добываемый вид в области, занимает первое место в динамике заготовок. Обитает на островах Сахалин, Кунашир, Итуруп и </w:t>
      </w:r>
      <w:proofErr w:type="spellStart"/>
      <w:r w:rsidRPr="002F68FD">
        <w:rPr>
          <w:rFonts w:ascii="Times New Roman" w:hAnsi="Times New Roman" w:cs="Times New Roman"/>
          <w:sz w:val="28"/>
          <w:szCs w:val="28"/>
        </w:rPr>
        <w:t>Монерон</w:t>
      </w:r>
      <w:proofErr w:type="spellEnd"/>
      <w:r w:rsidRPr="002F68FD">
        <w:rPr>
          <w:rFonts w:ascii="Times New Roman" w:hAnsi="Times New Roman" w:cs="Times New Roman"/>
          <w:sz w:val="28"/>
          <w:szCs w:val="28"/>
        </w:rPr>
        <w:t>. Основными местами обитания являются припойменные перестойные леса и смешанные растительные сообщества в предгорной зоне.</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Основу питания составляют мышевидные грызуны (красная и красно-серая полевки, лесная азиатская мышь и др.). В период нереста лососей соболь изредка использует в пищу снулую рыбу. Среднее количество соболей в помете для Сахалина составляет 3-4 щенка. Соболи с Сахалина и Курильских островов не отличаются крупными размерами. Мех соболя имеет среднюю ценность по сравнению с соседними регионами. </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К потенциальным врагам соболя можно отнести лисицу, дневных и ночных хищных птиц, но факты отрицательного влияния их на соболей досконально не изучены. Численность популяции соболя в последнее десятилетие в </w:t>
      </w:r>
      <w:proofErr w:type="spellStart"/>
      <w:r w:rsidRPr="002F68FD">
        <w:rPr>
          <w:rFonts w:ascii="Times New Roman" w:hAnsi="Times New Roman" w:cs="Times New Roman"/>
          <w:sz w:val="28"/>
          <w:szCs w:val="28"/>
        </w:rPr>
        <w:t>охотугодьях</w:t>
      </w:r>
      <w:proofErr w:type="spellEnd"/>
      <w:r w:rsidRPr="002F68FD">
        <w:rPr>
          <w:rFonts w:ascii="Times New Roman" w:hAnsi="Times New Roman" w:cs="Times New Roman"/>
          <w:sz w:val="28"/>
          <w:szCs w:val="28"/>
        </w:rPr>
        <w:t xml:space="preserve"> Сахалинской области высокая. Его ресурсы </w:t>
      </w:r>
      <w:proofErr w:type="spellStart"/>
      <w:r w:rsidRPr="002F68FD">
        <w:rPr>
          <w:rFonts w:ascii="Times New Roman" w:hAnsi="Times New Roman" w:cs="Times New Roman"/>
          <w:sz w:val="28"/>
          <w:szCs w:val="28"/>
        </w:rPr>
        <w:t>недоосваиваются</w:t>
      </w:r>
      <w:proofErr w:type="spellEnd"/>
      <w:r w:rsidRPr="002F68FD">
        <w:rPr>
          <w:rFonts w:ascii="Times New Roman" w:hAnsi="Times New Roman" w:cs="Times New Roman"/>
          <w:sz w:val="28"/>
          <w:szCs w:val="28"/>
        </w:rPr>
        <w:t xml:space="preserve"> по причине очень низких закупочных цен на мех и убыточности современного пушного промысла.</w:t>
      </w:r>
    </w:p>
    <w:p w:rsidR="00AD1191" w:rsidRPr="002F68FD" w:rsidRDefault="00AD1191" w:rsidP="00AD1191">
      <w:pPr>
        <w:spacing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В 202</w:t>
      </w:r>
      <w:r w:rsidR="00942520">
        <w:rPr>
          <w:rFonts w:ascii="Times New Roman" w:hAnsi="Times New Roman" w:cs="Times New Roman"/>
          <w:sz w:val="28"/>
          <w:szCs w:val="28"/>
        </w:rPr>
        <w:t>3</w:t>
      </w:r>
      <w:r w:rsidRPr="002F68FD">
        <w:rPr>
          <w:rFonts w:ascii="Times New Roman" w:hAnsi="Times New Roman" w:cs="Times New Roman"/>
          <w:sz w:val="28"/>
          <w:szCs w:val="28"/>
        </w:rPr>
        <w:t xml:space="preserve"> году численность соболя оценивается в 1</w:t>
      </w:r>
      <w:r w:rsidR="00942520">
        <w:rPr>
          <w:rFonts w:ascii="Times New Roman" w:hAnsi="Times New Roman" w:cs="Times New Roman"/>
          <w:sz w:val="28"/>
          <w:szCs w:val="28"/>
        </w:rPr>
        <w:t>7</w:t>
      </w:r>
      <w:r w:rsidRPr="002F68FD">
        <w:rPr>
          <w:rFonts w:ascii="Times New Roman" w:hAnsi="Times New Roman" w:cs="Times New Roman"/>
          <w:sz w:val="28"/>
          <w:szCs w:val="28"/>
        </w:rPr>
        <w:t> </w:t>
      </w:r>
      <w:r w:rsidR="00942520">
        <w:rPr>
          <w:rFonts w:ascii="Times New Roman" w:hAnsi="Times New Roman" w:cs="Times New Roman"/>
          <w:sz w:val="28"/>
          <w:szCs w:val="28"/>
        </w:rPr>
        <w:t>411</w:t>
      </w:r>
      <w:r w:rsidRPr="002F68FD">
        <w:rPr>
          <w:rFonts w:ascii="Times New Roman" w:hAnsi="Times New Roman" w:cs="Times New Roman"/>
          <w:sz w:val="28"/>
          <w:szCs w:val="28"/>
        </w:rPr>
        <w:t xml:space="preserve"> особей (без учета ООПТ федерального значения).</w:t>
      </w:r>
    </w:p>
    <w:p w:rsidR="00AD1191" w:rsidRPr="002F68FD" w:rsidRDefault="00AD1191" w:rsidP="00AD1191">
      <w:pPr>
        <w:spacing w:line="276" w:lineRule="auto"/>
        <w:ind w:firstLine="708"/>
        <w:jc w:val="both"/>
        <w:outlineLvl w:val="1"/>
        <w:rPr>
          <w:rFonts w:ascii="Times New Roman" w:hAnsi="Times New Roman" w:cs="Times New Roman"/>
          <w:b/>
          <w:bCs/>
          <w:sz w:val="28"/>
          <w:szCs w:val="28"/>
        </w:rPr>
      </w:pPr>
      <w:r w:rsidRPr="002F68FD">
        <w:rPr>
          <w:rFonts w:ascii="Times New Roman" w:hAnsi="Times New Roman" w:cs="Times New Roman"/>
          <w:b/>
          <w:bCs/>
          <w:sz w:val="28"/>
          <w:szCs w:val="28"/>
        </w:rPr>
        <w:t>3.2.2. Речная выдра</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Выдра является аборигенным видом о. Сахалин. На Курильских островах данный вид отсутствует. Добывается в очень незначительных количествах.  Особенности биологии характеризуются приуроченностью зверей к рыбным водоемам. Наибольшее количество выдры обитает на реках северо-западного побережья о. Сахалин: </w:t>
      </w:r>
      <w:proofErr w:type="spellStart"/>
      <w:r w:rsidRPr="002F68FD">
        <w:rPr>
          <w:rFonts w:ascii="Times New Roman" w:hAnsi="Times New Roman" w:cs="Times New Roman"/>
          <w:sz w:val="28"/>
          <w:szCs w:val="28"/>
        </w:rPr>
        <w:t>Тымь</w:t>
      </w:r>
      <w:proofErr w:type="spellEnd"/>
      <w:r w:rsidRPr="002F68FD">
        <w:rPr>
          <w:rFonts w:ascii="Times New Roman" w:hAnsi="Times New Roman" w:cs="Times New Roman"/>
          <w:sz w:val="28"/>
          <w:szCs w:val="28"/>
        </w:rPr>
        <w:t xml:space="preserve">, </w:t>
      </w:r>
      <w:proofErr w:type="spellStart"/>
      <w:r w:rsidRPr="002F68FD">
        <w:rPr>
          <w:rFonts w:ascii="Times New Roman" w:hAnsi="Times New Roman" w:cs="Times New Roman"/>
          <w:sz w:val="28"/>
          <w:szCs w:val="28"/>
        </w:rPr>
        <w:t>Поронай</w:t>
      </w:r>
      <w:proofErr w:type="spellEnd"/>
      <w:r w:rsidRPr="002F68FD">
        <w:rPr>
          <w:rFonts w:ascii="Times New Roman" w:hAnsi="Times New Roman" w:cs="Times New Roman"/>
          <w:sz w:val="28"/>
          <w:szCs w:val="28"/>
        </w:rPr>
        <w:t xml:space="preserve"> и др.</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 Выдра ведет скрытный образ жизни, особенно в зимний период, когда её жизнедеятельность в основном проходит в ледовых и снежных пустотах. Гнезда устраивает между камнями, под корнями поваленных деревьев, а также в норах. Брачный период сильно растянут и может продолжаться до полугода. В выводке, как правило, от 2 до 5 детенышей.</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Основной пищей служит рыба. В основном это мальма и </w:t>
      </w:r>
      <w:proofErr w:type="spellStart"/>
      <w:r w:rsidRPr="002F68FD">
        <w:rPr>
          <w:rFonts w:ascii="Times New Roman" w:hAnsi="Times New Roman" w:cs="Times New Roman"/>
          <w:sz w:val="28"/>
          <w:szCs w:val="28"/>
        </w:rPr>
        <w:t>кунджа</w:t>
      </w:r>
      <w:proofErr w:type="spellEnd"/>
      <w:r w:rsidRPr="002F68FD">
        <w:rPr>
          <w:rFonts w:ascii="Times New Roman" w:hAnsi="Times New Roman" w:cs="Times New Roman"/>
          <w:sz w:val="28"/>
          <w:szCs w:val="28"/>
        </w:rPr>
        <w:t>. Питание снулыми лососями для выдры является вынужденной мерой. Употребляет в пищу также мелких грызунов, лягушек, ракообразных и других животных. Выдра в настоящее время является малозначительным объектом промысла по причине очень низкого местного рыночного спроса на мех этого ценного пушного зверя. Мех речной выдры в России принят за эталон прочности и носкости (100%).</w:t>
      </w:r>
    </w:p>
    <w:p w:rsidR="00AD1191" w:rsidRPr="002F68FD" w:rsidRDefault="00AD1191" w:rsidP="00AD1191">
      <w:pPr>
        <w:spacing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lastRenderedPageBreak/>
        <w:t>В 202</w:t>
      </w:r>
      <w:r w:rsidR="00942520">
        <w:rPr>
          <w:rFonts w:ascii="Times New Roman" w:hAnsi="Times New Roman" w:cs="Times New Roman"/>
          <w:sz w:val="28"/>
          <w:szCs w:val="28"/>
        </w:rPr>
        <w:t>3</w:t>
      </w:r>
      <w:r w:rsidRPr="002F68FD">
        <w:rPr>
          <w:rFonts w:ascii="Times New Roman" w:hAnsi="Times New Roman" w:cs="Times New Roman"/>
          <w:sz w:val="28"/>
          <w:szCs w:val="28"/>
        </w:rPr>
        <w:t xml:space="preserve"> году численность речной выдры оценивается в 3 </w:t>
      </w:r>
      <w:r w:rsidR="00942520">
        <w:rPr>
          <w:rFonts w:ascii="Times New Roman" w:hAnsi="Times New Roman" w:cs="Times New Roman"/>
          <w:sz w:val="28"/>
          <w:szCs w:val="28"/>
        </w:rPr>
        <w:t>153</w:t>
      </w:r>
      <w:r w:rsidRPr="002F68FD">
        <w:rPr>
          <w:rFonts w:ascii="Times New Roman" w:hAnsi="Times New Roman" w:cs="Times New Roman"/>
          <w:sz w:val="28"/>
          <w:szCs w:val="28"/>
        </w:rPr>
        <w:t xml:space="preserve"> особ</w:t>
      </w:r>
      <w:r w:rsidR="003463CE">
        <w:rPr>
          <w:rFonts w:ascii="Times New Roman" w:hAnsi="Times New Roman" w:cs="Times New Roman"/>
          <w:sz w:val="28"/>
          <w:szCs w:val="28"/>
        </w:rPr>
        <w:t>и</w:t>
      </w:r>
      <w:r w:rsidRPr="002F68FD">
        <w:rPr>
          <w:rFonts w:ascii="Times New Roman" w:hAnsi="Times New Roman" w:cs="Times New Roman"/>
          <w:sz w:val="28"/>
          <w:szCs w:val="28"/>
        </w:rPr>
        <w:t xml:space="preserve"> (без учета ООПТ федерального значения).</w:t>
      </w:r>
    </w:p>
    <w:p w:rsidR="00AD1191" w:rsidRPr="002F68FD" w:rsidRDefault="00AD1191" w:rsidP="00AD1191">
      <w:pPr>
        <w:spacing w:line="276" w:lineRule="auto"/>
        <w:ind w:firstLine="708"/>
        <w:jc w:val="both"/>
        <w:outlineLvl w:val="1"/>
        <w:rPr>
          <w:rFonts w:ascii="Times New Roman" w:hAnsi="Times New Roman" w:cs="Times New Roman"/>
          <w:b/>
          <w:bCs/>
          <w:sz w:val="28"/>
          <w:szCs w:val="28"/>
        </w:rPr>
      </w:pPr>
      <w:r w:rsidRPr="002F68FD">
        <w:rPr>
          <w:rFonts w:ascii="Times New Roman" w:hAnsi="Times New Roman" w:cs="Times New Roman"/>
          <w:b/>
          <w:bCs/>
          <w:sz w:val="28"/>
          <w:szCs w:val="28"/>
        </w:rPr>
        <w:t>3.2.3. Бурый медведь</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Является одним из самых ценных охотничьих трофеев для охотников-любителей. Бурые медведи обитают на островах: Сахалин, Итуруп, </w:t>
      </w:r>
      <w:proofErr w:type="spellStart"/>
      <w:r w:rsidRPr="002F68FD">
        <w:rPr>
          <w:rFonts w:ascii="Times New Roman" w:hAnsi="Times New Roman" w:cs="Times New Roman"/>
          <w:sz w:val="28"/>
          <w:szCs w:val="28"/>
        </w:rPr>
        <w:t>Парамушир</w:t>
      </w:r>
      <w:proofErr w:type="spellEnd"/>
      <w:r w:rsidRPr="002F68FD">
        <w:rPr>
          <w:rFonts w:ascii="Times New Roman" w:hAnsi="Times New Roman" w:cs="Times New Roman"/>
          <w:sz w:val="28"/>
          <w:szCs w:val="28"/>
        </w:rPr>
        <w:t xml:space="preserve">, Кунашир. В последние годы вновь поселились на о. </w:t>
      </w:r>
      <w:proofErr w:type="spellStart"/>
      <w:r w:rsidRPr="002F68FD">
        <w:rPr>
          <w:rFonts w:ascii="Times New Roman" w:hAnsi="Times New Roman" w:cs="Times New Roman"/>
          <w:sz w:val="28"/>
          <w:szCs w:val="28"/>
        </w:rPr>
        <w:t>Шумшу</w:t>
      </w:r>
      <w:proofErr w:type="spellEnd"/>
      <w:r w:rsidRPr="002F68FD">
        <w:rPr>
          <w:rFonts w:ascii="Times New Roman" w:hAnsi="Times New Roman" w:cs="Times New Roman"/>
          <w:sz w:val="28"/>
          <w:szCs w:val="28"/>
        </w:rPr>
        <w:t xml:space="preserve">, вероятно, заплывая с Камчатки. Медведи Сахалина и Курильских островов крупные, отдельные особи могут достигать 500 кг и более. Окрас зверей - от светло коричневого до черного. На </w:t>
      </w:r>
      <w:proofErr w:type="spellStart"/>
      <w:r w:rsidRPr="002F68FD">
        <w:rPr>
          <w:rFonts w:ascii="Times New Roman" w:hAnsi="Times New Roman" w:cs="Times New Roman"/>
          <w:sz w:val="28"/>
          <w:szCs w:val="28"/>
        </w:rPr>
        <w:t>о.Кунашире</w:t>
      </w:r>
      <w:proofErr w:type="spellEnd"/>
      <w:r w:rsidRPr="002F68FD">
        <w:rPr>
          <w:rFonts w:ascii="Times New Roman" w:hAnsi="Times New Roman" w:cs="Times New Roman"/>
          <w:sz w:val="28"/>
          <w:szCs w:val="28"/>
        </w:rPr>
        <w:t xml:space="preserve"> встречаются особи чуть ли не белого цвета.</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 Медведи - типичные полифаги. Весной кормятся растительной пищей. С началом нереста лососей (</w:t>
      </w:r>
      <w:proofErr w:type="spellStart"/>
      <w:r w:rsidRPr="002F68FD">
        <w:rPr>
          <w:rFonts w:ascii="Times New Roman" w:hAnsi="Times New Roman" w:cs="Times New Roman"/>
          <w:sz w:val="28"/>
          <w:szCs w:val="28"/>
        </w:rPr>
        <w:t>сима</w:t>
      </w:r>
      <w:proofErr w:type="spellEnd"/>
      <w:r w:rsidRPr="002F68FD">
        <w:rPr>
          <w:rFonts w:ascii="Times New Roman" w:hAnsi="Times New Roman" w:cs="Times New Roman"/>
          <w:sz w:val="28"/>
          <w:szCs w:val="28"/>
        </w:rPr>
        <w:t xml:space="preserve">, горбуша, кета, </w:t>
      </w:r>
      <w:proofErr w:type="spellStart"/>
      <w:r w:rsidRPr="002F68FD">
        <w:rPr>
          <w:rFonts w:ascii="Times New Roman" w:hAnsi="Times New Roman" w:cs="Times New Roman"/>
          <w:sz w:val="28"/>
          <w:szCs w:val="28"/>
        </w:rPr>
        <w:t>кижуч</w:t>
      </w:r>
      <w:proofErr w:type="spellEnd"/>
      <w:r w:rsidRPr="002F68FD">
        <w:rPr>
          <w:rFonts w:ascii="Times New Roman" w:hAnsi="Times New Roman" w:cs="Times New Roman"/>
          <w:sz w:val="28"/>
          <w:szCs w:val="28"/>
        </w:rPr>
        <w:t>) медведи концентрируются на реках. Существенную роль в питании зверей играют ягоды, орешки кедрового стланика. Морское побережье служит одним из основных мест пропитания животных в бесснежный период. Здесь звери кормятся морскими выбросами (павшие китообразные, рыба, ракообразные др.). Гон у медведей проходит в июне – июле. Медвежата рождаются в январе - феврале. В помете 1 – 2 медвежонка, реже 3 и, как исключение - 4. В спячку медведи залегают в ноябре – декабре, а выходят из берлог в апреле – мае.</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Охота на бурого медведя трудоемкая и требует навыков и опыта. Добытым зверем охотник распоряжается в личных целях. Мясо добытого медведя подлежит обязательной ветеринарной экспертизе на выявление зараженности трихинеллезом. Туши зараженных зверей утилизируются. Ежегодно на территории области производится вынужденный отстрел бурых медведей, представляющих угрозу здоровью и жизни людей и наносящих ущерб животноводству. </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Популяция бурого медведя в Сахалинской области отличается высокой численностью. Её состояние не вызывает опасений. Ресурсы этого ценного охотничьего вида недоиспользуются из-за трудоемкости и сложности охоты.</w:t>
      </w:r>
    </w:p>
    <w:p w:rsidR="00AD1191" w:rsidRPr="002F68FD" w:rsidRDefault="00AD1191" w:rsidP="00AD1191">
      <w:pPr>
        <w:spacing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В 202</w:t>
      </w:r>
      <w:r w:rsidR="00942520">
        <w:rPr>
          <w:rFonts w:ascii="Times New Roman" w:hAnsi="Times New Roman" w:cs="Times New Roman"/>
          <w:sz w:val="28"/>
          <w:szCs w:val="28"/>
        </w:rPr>
        <w:t>3</w:t>
      </w:r>
      <w:r w:rsidRPr="002F68FD">
        <w:rPr>
          <w:rFonts w:ascii="Times New Roman" w:hAnsi="Times New Roman" w:cs="Times New Roman"/>
          <w:sz w:val="28"/>
          <w:szCs w:val="28"/>
        </w:rPr>
        <w:t xml:space="preserve"> году численность бурого медведя оценивается в </w:t>
      </w:r>
      <w:r w:rsidR="008918CB">
        <w:rPr>
          <w:rFonts w:ascii="Times New Roman" w:hAnsi="Times New Roman" w:cs="Times New Roman"/>
          <w:sz w:val="28"/>
          <w:szCs w:val="28"/>
        </w:rPr>
        <w:t>3</w:t>
      </w:r>
      <w:r w:rsidRPr="002F68FD">
        <w:rPr>
          <w:rFonts w:ascii="Times New Roman" w:hAnsi="Times New Roman" w:cs="Times New Roman"/>
          <w:sz w:val="28"/>
          <w:szCs w:val="28"/>
        </w:rPr>
        <w:t xml:space="preserve"> </w:t>
      </w:r>
      <w:r w:rsidR="008918CB">
        <w:rPr>
          <w:rFonts w:ascii="Times New Roman" w:hAnsi="Times New Roman" w:cs="Times New Roman"/>
          <w:sz w:val="28"/>
          <w:szCs w:val="28"/>
        </w:rPr>
        <w:t>7</w:t>
      </w:r>
      <w:r w:rsidR="00942520">
        <w:rPr>
          <w:rFonts w:ascii="Times New Roman" w:hAnsi="Times New Roman" w:cs="Times New Roman"/>
          <w:sz w:val="28"/>
          <w:szCs w:val="28"/>
        </w:rPr>
        <w:t>98</w:t>
      </w:r>
      <w:r w:rsidRPr="002F68FD">
        <w:rPr>
          <w:rFonts w:ascii="Times New Roman" w:hAnsi="Times New Roman" w:cs="Times New Roman"/>
          <w:sz w:val="28"/>
          <w:szCs w:val="28"/>
        </w:rPr>
        <w:t xml:space="preserve"> особ</w:t>
      </w:r>
      <w:r w:rsidR="008918CB">
        <w:rPr>
          <w:rFonts w:ascii="Times New Roman" w:hAnsi="Times New Roman" w:cs="Times New Roman"/>
          <w:sz w:val="28"/>
          <w:szCs w:val="28"/>
        </w:rPr>
        <w:t>ей</w:t>
      </w:r>
      <w:r w:rsidRPr="002F68FD">
        <w:rPr>
          <w:rFonts w:ascii="Times New Roman" w:hAnsi="Times New Roman" w:cs="Times New Roman"/>
          <w:sz w:val="28"/>
          <w:szCs w:val="28"/>
        </w:rPr>
        <w:t xml:space="preserve"> (без учета ООПТ федерального значения).</w:t>
      </w:r>
    </w:p>
    <w:p w:rsidR="00AD1191" w:rsidRPr="002F68FD" w:rsidRDefault="00AD1191" w:rsidP="00AD1191">
      <w:pPr>
        <w:spacing w:line="276" w:lineRule="auto"/>
        <w:ind w:firstLine="708"/>
        <w:jc w:val="both"/>
        <w:outlineLvl w:val="1"/>
        <w:rPr>
          <w:rFonts w:ascii="Times New Roman" w:hAnsi="Times New Roman" w:cs="Times New Roman"/>
          <w:b/>
          <w:bCs/>
          <w:sz w:val="28"/>
          <w:szCs w:val="28"/>
        </w:rPr>
      </w:pPr>
      <w:r w:rsidRPr="002F68FD">
        <w:rPr>
          <w:rFonts w:ascii="Times New Roman" w:hAnsi="Times New Roman" w:cs="Times New Roman"/>
          <w:b/>
          <w:bCs/>
          <w:sz w:val="28"/>
          <w:szCs w:val="28"/>
        </w:rPr>
        <w:t>3.2.4. Северный олень</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Дикий северный олень обитает в северной части о. Сахалин.  В прошлом являлся самым ценным в хозяйственном отношении видом животных, особенно для коренных малочисленных народов Севера. </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lastRenderedPageBreak/>
        <w:t xml:space="preserve"> В 2005 и 2007 годах двадцать особей этого вида были завезены с п-</w:t>
      </w:r>
      <w:proofErr w:type="spellStart"/>
      <w:r w:rsidRPr="002F68FD">
        <w:rPr>
          <w:rFonts w:ascii="Times New Roman" w:hAnsi="Times New Roman" w:cs="Times New Roman"/>
          <w:sz w:val="28"/>
          <w:szCs w:val="28"/>
        </w:rPr>
        <w:t>ва</w:t>
      </w:r>
      <w:proofErr w:type="spellEnd"/>
      <w:r w:rsidRPr="002F68FD">
        <w:rPr>
          <w:rFonts w:ascii="Times New Roman" w:hAnsi="Times New Roman" w:cs="Times New Roman"/>
          <w:sz w:val="28"/>
          <w:szCs w:val="28"/>
        </w:rPr>
        <w:t xml:space="preserve"> Камчатка на самый северный остров Курильской гряды - </w:t>
      </w:r>
      <w:proofErr w:type="spellStart"/>
      <w:r w:rsidRPr="002F68FD">
        <w:rPr>
          <w:rFonts w:ascii="Times New Roman" w:hAnsi="Times New Roman" w:cs="Times New Roman"/>
          <w:sz w:val="28"/>
          <w:szCs w:val="28"/>
        </w:rPr>
        <w:t>Шумшу</w:t>
      </w:r>
      <w:proofErr w:type="spellEnd"/>
      <w:r w:rsidRPr="002F68FD">
        <w:rPr>
          <w:rFonts w:ascii="Times New Roman" w:hAnsi="Times New Roman" w:cs="Times New Roman"/>
          <w:sz w:val="28"/>
          <w:szCs w:val="28"/>
        </w:rPr>
        <w:t>. В 202</w:t>
      </w:r>
      <w:r w:rsidR="008918CB">
        <w:rPr>
          <w:rFonts w:ascii="Times New Roman" w:hAnsi="Times New Roman" w:cs="Times New Roman"/>
          <w:sz w:val="28"/>
          <w:szCs w:val="28"/>
        </w:rPr>
        <w:t>2</w:t>
      </w:r>
      <w:r w:rsidRPr="002F68FD">
        <w:rPr>
          <w:rFonts w:ascii="Times New Roman" w:hAnsi="Times New Roman" w:cs="Times New Roman"/>
          <w:sz w:val="28"/>
          <w:szCs w:val="28"/>
        </w:rPr>
        <w:t xml:space="preserve"> году, по экспертной оценке, численность на о. </w:t>
      </w:r>
      <w:proofErr w:type="spellStart"/>
      <w:r w:rsidRPr="002F68FD">
        <w:rPr>
          <w:rFonts w:ascii="Times New Roman" w:hAnsi="Times New Roman" w:cs="Times New Roman"/>
          <w:sz w:val="28"/>
          <w:szCs w:val="28"/>
        </w:rPr>
        <w:t>Шумшу</w:t>
      </w:r>
      <w:proofErr w:type="spellEnd"/>
      <w:r w:rsidRPr="002F68FD">
        <w:rPr>
          <w:rFonts w:ascii="Times New Roman" w:hAnsi="Times New Roman" w:cs="Times New Roman"/>
          <w:sz w:val="28"/>
          <w:szCs w:val="28"/>
        </w:rPr>
        <w:t xml:space="preserve"> оценивается около 120 голов.</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 Основные места концентрации оленей – тундровые и лесотундровые ландшафты </w:t>
      </w:r>
      <w:proofErr w:type="spellStart"/>
      <w:r w:rsidRPr="002F68FD">
        <w:rPr>
          <w:rFonts w:ascii="Times New Roman" w:hAnsi="Times New Roman" w:cs="Times New Roman"/>
          <w:sz w:val="28"/>
          <w:szCs w:val="28"/>
        </w:rPr>
        <w:t>северо</w:t>
      </w:r>
      <w:proofErr w:type="spellEnd"/>
      <w:r w:rsidRPr="002F68FD">
        <w:rPr>
          <w:rFonts w:ascii="Times New Roman" w:hAnsi="Times New Roman" w:cs="Times New Roman"/>
          <w:sz w:val="28"/>
          <w:szCs w:val="28"/>
        </w:rPr>
        <w:t xml:space="preserve">–западного Сахалина.  В указанных местах обитания для этих оленей характерны сезонные миграции, связанные с поиском и сменой кормовых угодий, размножением, сменой погодных условий. </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Отел оленей проходит в мае – июне. Как правило, рождается 1 теленок, реже – 2. Видовой состав растений, используемых оленями для питания, составляет около 300 видов. Весной и летом олени поедают различные виды трав. С наступлением холодного периода северные олени переходят на питание мхами и лишайниками. Гон у северных оленей начинается с первыми заморозками и проходит в сентябре - октябре.</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В настоящее время северное оленеводство прекратило свое существование по различным причинам. В результате развала оленеводства на севере Сахалина произошло смешивание домашних оленей с дикой популяцией. Сейчас основное поголовье северных оленей составляют дикие особи и гибридные формы</w:t>
      </w:r>
      <w:r w:rsidR="002237FB" w:rsidRPr="002F68FD">
        <w:rPr>
          <w:rFonts w:ascii="Times New Roman" w:hAnsi="Times New Roman" w:cs="Times New Roman"/>
          <w:sz w:val="28"/>
          <w:szCs w:val="28"/>
        </w:rPr>
        <w:t>.</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Происходит сокращение площадей пастбищ этого вида вследствие постоянно усиливающегося антропогенного фактора. Основной причиной уменьшения численности оленей является браконьерство вследствие недостаточности природоохранных мероприятий, а также строительства </w:t>
      </w:r>
      <w:proofErr w:type="spellStart"/>
      <w:r w:rsidRPr="002F68FD">
        <w:rPr>
          <w:rFonts w:ascii="Times New Roman" w:hAnsi="Times New Roman" w:cs="Times New Roman"/>
          <w:sz w:val="28"/>
          <w:szCs w:val="28"/>
        </w:rPr>
        <w:t>нефтегазопроводов</w:t>
      </w:r>
      <w:proofErr w:type="spellEnd"/>
      <w:r w:rsidRPr="002F68FD">
        <w:rPr>
          <w:rFonts w:ascii="Times New Roman" w:hAnsi="Times New Roman" w:cs="Times New Roman"/>
          <w:sz w:val="28"/>
          <w:szCs w:val="28"/>
        </w:rPr>
        <w:t xml:space="preserve"> и сопутствующих сооружений в местах обитания животных.</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Охота на </w:t>
      </w:r>
      <w:r w:rsidR="002237FB" w:rsidRPr="002F68FD">
        <w:rPr>
          <w:rFonts w:ascii="Times New Roman" w:hAnsi="Times New Roman" w:cs="Times New Roman"/>
          <w:sz w:val="28"/>
          <w:szCs w:val="28"/>
        </w:rPr>
        <w:t>всю популяцию северного оленя, обитающего на всей территории острова Сахалин, запрещена</w:t>
      </w:r>
      <w:r w:rsidRPr="002F68FD">
        <w:rPr>
          <w:rFonts w:ascii="Times New Roman" w:hAnsi="Times New Roman" w:cs="Times New Roman"/>
          <w:sz w:val="28"/>
          <w:szCs w:val="28"/>
        </w:rPr>
        <w:t>.</w:t>
      </w:r>
    </w:p>
    <w:p w:rsidR="00AD1191" w:rsidRPr="002F68FD" w:rsidRDefault="00AD1191" w:rsidP="00AD1191">
      <w:pPr>
        <w:spacing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В 202</w:t>
      </w:r>
      <w:r w:rsidR="003463CE">
        <w:rPr>
          <w:rFonts w:ascii="Times New Roman" w:hAnsi="Times New Roman" w:cs="Times New Roman"/>
          <w:sz w:val="28"/>
          <w:szCs w:val="28"/>
        </w:rPr>
        <w:t>3</w:t>
      </w:r>
      <w:r w:rsidRPr="002F68FD">
        <w:rPr>
          <w:rFonts w:ascii="Times New Roman" w:hAnsi="Times New Roman" w:cs="Times New Roman"/>
          <w:sz w:val="28"/>
          <w:szCs w:val="28"/>
        </w:rPr>
        <w:t xml:space="preserve"> году численность дикого северного оленя оценивается в </w:t>
      </w:r>
      <w:r w:rsidR="003463CE">
        <w:rPr>
          <w:rFonts w:ascii="Times New Roman" w:hAnsi="Times New Roman" w:cs="Times New Roman"/>
          <w:sz w:val="28"/>
          <w:szCs w:val="28"/>
        </w:rPr>
        <w:t>610</w:t>
      </w:r>
      <w:r w:rsidRPr="002F68FD">
        <w:rPr>
          <w:rFonts w:ascii="Times New Roman" w:hAnsi="Times New Roman" w:cs="Times New Roman"/>
          <w:sz w:val="28"/>
          <w:szCs w:val="28"/>
        </w:rPr>
        <w:t xml:space="preserve"> особ</w:t>
      </w:r>
      <w:r w:rsidR="003463CE">
        <w:rPr>
          <w:rFonts w:ascii="Times New Roman" w:hAnsi="Times New Roman" w:cs="Times New Roman"/>
          <w:sz w:val="28"/>
          <w:szCs w:val="28"/>
        </w:rPr>
        <w:t>ей</w:t>
      </w:r>
      <w:r w:rsidRPr="002F68FD">
        <w:rPr>
          <w:rFonts w:ascii="Times New Roman" w:hAnsi="Times New Roman" w:cs="Times New Roman"/>
          <w:sz w:val="28"/>
          <w:szCs w:val="28"/>
        </w:rPr>
        <w:t xml:space="preserve"> (без учета ООПТ федерального значения) по данным ЗМУ и 1 </w:t>
      </w:r>
      <w:r w:rsidR="008918CB">
        <w:rPr>
          <w:rFonts w:ascii="Times New Roman" w:hAnsi="Times New Roman" w:cs="Times New Roman"/>
          <w:sz w:val="28"/>
          <w:szCs w:val="28"/>
        </w:rPr>
        <w:t>7</w:t>
      </w:r>
      <w:r w:rsidR="003463CE">
        <w:rPr>
          <w:rFonts w:ascii="Times New Roman" w:hAnsi="Times New Roman" w:cs="Times New Roman"/>
          <w:sz w:val="28"/>
          <w:szCs w:val="28"/>
        </w:rPr>
        <w:t>75</w:t>
      </w:r>
      <w:r w:rsidRPr="002F68FD">
        <w:rPr>
          <w:rFonts w:ascii="Times New Roman" w:hAnsi="Times New Roman" w:cs="Times New Roman"/>
          <w:sz w:val="28"/>
          <w:szCs w:val="28"/>
        </w:rPr>
        <w:t xml:space="preserve"> особ</w:t>
      </w:r>
      <w:r w:rsidR="003463CE">
        <w:rPr>
          <w:rFonts w:ascii="Times New Roman" w:hAnsi="Times New Roman" w:cs="Times New Roman"/>
          <w:sz w:val="28"/>
          <w:szCs w:val="28"/>
        </w:rPr>
        <w:t>ей</w:t>
      </w:r>
      <w:r w:rsidRPr="002F68FD">
        <w:rPr>
          <w:rFonts w:ascii="Times New Roman" w:hAnsi="Times New Roman" w:cs="Times New Roman"/>
          <w:sz w:val="28"/>
          <w:szCs w:val="28"/>
        </w:rPr>
        <w:t xml:space="preserve"> по экспертной оценке.</w:t>
      </w:r>
    </w:p>
    <w:p w:rsidR="00AD1191" w:rsidRPr="002F68FD" w:rsidRDefault="00AD1191" w:rsidP="00AD1191">
      <w:pPr>
        <w:spacing w:line="276" w:lineRule="auto"/>
        <w:ind w:firstLine="708"/>
        <w:jc w:val="both"/>
        <w:outlineLvl w:val="1"/>
        <w:rPr>
          <w:rFonts w:ascii="Times New Roman" w:hAnsi="Times New Roman" w:cs="Times New Roman"/>
          <w:sz w:val="28"/>
          <w:szCs w:val="28"/>
        </w:rPr>
      </w:pPr>
      <w:r w:rsidRPr="002F68FD">
        <w:rPr>
          <w:rFonts w:ascii="Times New Roman" w:hAnsi="Times New Roman" w:cs="Times New Roman"/>
          <w:b/>
          <w:bCs/>
          <w:sz w:val="28"/>
          <w:szCs w:val="28"/>
        </w:rPr>
        <w:t>3.2.5. Изюбр</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 По причине сложных погодных условий в зимний период из-за бескормицы происходит массовая гибель, особенно молодых и ослабленных особей. </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 Максимальной численности олени достигли в начале 90-х годов прошлого столетия, которая составила около 700 особей, в последующие годы, ввиду часто повторяющихся многоснежных зим и постоянного </w:t>
      </w:r>
      <w:r w:rsidRPr="002F68FD">
        <w:rPr>
          <w:rFonts w:ascii="Times New Roman" w:hAnsi="Times New Roman" w:cs="Times New Roman"/>
          <w:sz w:val="28"/>
          <w:szCs w:val="28"/>
        </w:rPr>
        <w:lastRenderedPageBreak/>
        <w:t>браконьерства, животные погибали, в результате чего к 2006 году их численность сократилась до 230 – 250 особей.</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В 202</w:t>
      </w:r>
      <w:r w:rsidR="003463CE">
        <w:rPr>
          <w:rFonts w:ascii="Times New Roman" w:hAnsi="Times New Roman" w:cs="Times New Roman"/>
          <w:sz w:val="28"/>
          <w:szCs w:val="28"/>
        </w:rPr>
        <w:t>3</w:t>
      </w:r>
      <w:r w:rsidRPr="002F68FD">
        <w:rPr>
          <w:rFonts w:ascii="Times New Roman" w:hAnsi="Times New Roman" w:cs="Times New Roman"/>
          <w:sz w:val="28"/>
          <w:szCs w:val="28"/>
        </w:rPr>
        <w:t xml:space="preserve"> году численность изюбра оценивается в </w:t>
      </w:r>
      <w:r w:rsidR="003463CE">
        <w:rPr>
          <w:rFonts w:ascii="Times New Roman" w:hAnsi="Times New Roman" w:cs="Times New Roman"/>
          <w:sz w:val="28"/>
          <w:szCs w:val="28"/>
        </w:rPr>
        <w:t>39</w:t>
      </w:r>
      <w:r w:rsidR="008918CB">
        <w:rPr>
          <w:rFonts w:ascii="Times New Roman" w:hAnsi="Times New Roman" w:cs="Times New Roman"/>
          <w:sz w:val="28"/>
          <w:szCs w:val="28"/>
        </w:rPr>
        <w:t>8</w:t>
      </w:r>
      <w:r w:rsidR="002237FB" w:rsidRPr="002F68FD">
        <w:rPr>
          <w:rFonts w:ascii="Times New Roman" w:hAnsi="Times New Roman" w:cs="Times New Roman"/>
          <w:sz w:val="28"/>
          <w:szCs w:val="28"/>
        </w:rPr>
        <w:t xml:space="preserve"> </w:t>
      </w:r>
      <w:r w:rsidR="008918CB">
        <w:rPr>
          <w:rFonts w:ascii="Times New Roman" w:hAnsi="Times New Roman" w:cs="Times New Roman"/>
          <w:sz w:val="28"/>
          <w:szCs w:val="28"/>
        </w:rPr>
        <w:t>особей по данным ЗМУ</w:t>
      </w:r>
      <w:r w:rsidR="00077A7A">
        <w:rPr>
          <w:rFonts w:ascii="Times New Roman" w:hAnsi="Times New Roman" w:cs="Times New Roman"/>
          <w:sz w:val="28"/>
          <w:szCs w:val="28"/>
        </w:rPr>
        <w:t xml:space="preserve"> </w:t>
      </w:r>
      <w:r w:rsidR="00077A7A" w:rsidRPr="002F68FD">
        <w:rPr>
          <w:rFonts w:ascii="Times New Roman" w:hAnsi="Times New Roman" w:cs="Times New Roman"/>
          <w:sz w:val="28"/>
          <w:szCs w:val="28"/>
        </w:rPr>
        <w:t xml:space="preserve">и </w:t>
      </w:r>
      <w:r w:rsidR="00077A7A">
        <w:rPr>
          <w:rFonts w:ascii="Times New Roman" w:hAnsi="Times New Roman" w:cs="Times New Roman"/>
          <w:sz w:val="28"/>
          <w:szCs w:val="28"/>
        </w:rPr>
        <w:t>285</w:t>
      </w:r>
      <w:r w:rsidR="00077A7A" w:rsidRPr="002F68FD">
        <w:rPr>
          <w:rFonts w:ascii="Times New Roman" w:hAnsi="Times New Roman" w:cs="Times New Roman"/>
          <w:sz w:val="28"/>
          <w:szCs w:val="28"/>
        </w:rPr>
        <w:t xml:space="preserve"> особ</w:t>
      </w:r>
      <w:r w:rsidR="00077A7A">
        <w:rPr>
          <w:rFonts w:ascii="Times New Roman" w:hAnsi="Times New Roman" w:cs="Times New Roman"/>
          <w:sz w:val="28"/>
          <w:szCs w:val="28"/>
        </w:rPr>
        <w:t>ей</w:t>
      </w:r>
      <w:r w:rsidR="00077A7A" w:rsidRPr="002F68FD">
        <w:rPr>
          <w:rFonts w:ascii="Times New Roman" w:hAnsi="Times New Roman" w:cs="Times New Roman"/>
          <w:sz w:val="28"/>
          <w:szCs w:val="28"/>
        </w:rPr>
        <w:t xml:space="preserve"> по экспертной оценке.</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Гон у изюбра проходит в сентябре. В период отела самки, как правило, приносят по одному теленку. В питании преобладают травянистые растения, кора деревьев, веточный корм.</w:t>
      </w:r>
    </w:p>
    <w:p w:rsidR="00AD1191" w:rsidRPr="002F68FD" w:rsidRDefault="00AD1191" w:rsidP="00AD1191">
      <w:pPr>
        <w:spacing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 Для сохранения малочисленного поголовья популяции изюбра в настоящее время ежегодно проводится мониторинг состояния популяции данного вида, проводятся природоохранные рейды и биотехнические мероприятия.</w:t>
      </w:r>
    </w:p>
    <w:p w:rsidR="00AD1191" w:rsidRPr="002F68FD" w:rsidRDefault="00AD1191" w:rsidP="00AD1191">
      <w:pPr>
        <w:spacing w:line="276" w:lineRule="auto"/>
        <w:ind w:firstLine="708"/>
        <w:jc w:val="both"/>
        <w:outlineLvl w:val="1"/>
        <w:rPr>
          <w:rFonts w:ascii="Times New Roman" w:hAnsi="Times New Roman" w:cs="Times New Roman"/>
          <w:b/>
          <w:sz w:val="28"/>
          <w:szCs w:val="28"/>
        </w:rPr>
      </w:pPr>
      <w:r w:rsidRPr="002F68FD">
        <w:rPr>
          <w:rFonts w:ascii="Times New Roman" w:hAnsi="Times New Roman" w:cs="Times New Roman"/>
          <w:b/>
          <w:sz w:val="28"/>
          <w:szCs w:val="28"/>
        </w:rPr>
        <w:t>3.2.6. Лось</w:t>
      </w:r>
    </w:p>
    <w:p w:rsidR="00AD1191" w:rsidRPr="002F68FD" w:rsidRDefault="00AD1191" w:rsidP="00AD1191">
      <w:pPr>
        <w:spacing w:after="0" w:line="276" w:lineRule="auto"/>
        <w:ind w:firstLine="709"/>
        <w:jc w:val="both"/>
        <w:outlineLvl w:val="1"/>
        <w:rPr>
          <w:rFonts w:ascii="Times New Roman" w:hAnsi="Times New Roman" w:cs="Times New Roman"/>
          <w:bCs/>
          <w:sz w:val="28"/>
          <w:szCs w:val="28"/>
        </w:rPr>
      </w:pPr>
      <w:r w:rsidRPr="002F68FD">
        <w:rPr>
          <w:rFonts w:ascii="Times New Roman" w:hAnsi="Times New Roman" w:cs="Times New Roman"/>
          <w:bCs/>
          <w:sz w:val="28"/>
          <w:szCs w:val="28"/>
        </w:rPr>
        <w:t xml:space="preserve">Из 10 лосей, завезенных на о. Сахалин в 1988 году, в угодья выпущено 2 бычка и 3 телки. Остальные животные погибли при передержке. По сведениям районного охотоведа </w:t>
      </w:r>
      <w:proofErr w:type="spellStart"/>
      <w:r w:rsidRPr="002F68FD">
        <w:rPr>
          <w:rFonts w:ascii="Times New Roman" w:hAnsi="Times New Roman" w:cs="Times New Roman"/>
          <w:bCs/>
          <w:sz w:val="28"/>
          <w:szCs w:val="28"/>
        </w:rPr>
        <w:t>В.И.Буткалюка</w:t>
      </w:r>
      <w:proofErr w:type="spellEnd"/>
      <w:r w:rsidRPr="002F68FD">
        <w:rPr>
          <w:rFonts w:ascii="Times New Roman" w:hAnsi="Times New Roman" w:cs="Times New Roman"/>
          <w:bCs/>
          <w:sz w:val="28"/>
          <w:szCs w:val="28"/>
        </w:rPr>
        <w:t xml:space="preserve"> (2012), лоси прижились и стали размножаться. В настоящее время единичные встречи этих зверей случаются в </w:t>
      </w:r>
      <w:proofErr w:type="spellStart"/>
      <w:r w:rsidRPr="002F68FD">
        <w:rPr>
          <w:rFonts w:ascii="Times New Roman" w:hAnsi="Times New Roman" w:cs="Times New Roman"/>
          <w:bCs/>
          <w:sz w:val="28"/>
          <w:szCs w:val="28"/>
        </w:rPr>
        <w:t>Ногликском</w:t>
      </w:r>
      <w:proofErr w:type="spellEnd"/>
      <w:r w:rsidRPr="002F68FD">
        <w:rPr>
          <w:rFonts w:ascii="Times New Roman" w:hAnsi="Times New Roman" w:cs="Times New Roman"/>
          <w:bCs/>
          <w:sz w:val="28"/>
          <w:szCs w:val="28"/>
        </w:rPr>
        <w:t xml:space="preserve">, Тымовском, </w:t>
      </w:r>
      <w:proofErr w:type="spellStart"/>
      <w:r w:rsidRPr="002F68FD">
        <w:rPr>
          <w:rFonts w:ascii="Times New Roman" w:hAnsi="Times New Roman" w:cs="Times New Roman"/>
          <w:bCs/>
          <w:sz w:val="28"/>
          <w:szCs w:val="28"/>
        </w:rPr>
        <w:t>Смирныховском</w:t>
      </w:r>
      <w:proofErr w:type="spellEnd"/>
      <w:r w:rsidRPr="002F68FD">
        <w:rPr>
          <w:rFonts w:ascii="Times New Roman" w:hAnsi="Times New Roman" w:cs="Times New Roman"/>
          <w:bCs/>
          <w:sz w:val="28"/>
          <w:szCs w:val="28"/>
        </w:rPr>
        <w:t xml:space="preserve"> и Поронайском районах, на расстоянии до 300 км от места выпуска. Если учесть, что корма для вида на острове обильны, а к большой глубине снежного покрова животные приспособлены, минимальный успех интродукции можно объяснить крайне незначительным исходным поголовьем. </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bCs/>
          <w:sz w:val="28"/>
          <w:szCs w:val="28"/>
        </w:rPr>
        <w:t xml:space="preserve">Успех </w:t>
      </w:r>
      <w:proofErr w:type="spellStart"/>
      <w:r w:rsidRPr="002F68FD">
        <w:rPr>
          <w:rFonts w:ascii="Times New Roman" w:hAnsi="Times New Roman" w:cs="Times New Roman"/>
          <w:bCs/>
          <w:sz w:val="28"/>
          <w:szCs w:val="28"/>
        </w:rPr>
        <w:t>реакклиматизации</w:t>
      </w:r>
      <w:proofErr w:type="spellEnd"/>
      <w:r w:rsidRPr="002F68FD">
        <w:rPr>
          <w:rFonts w:ascii="Times New Roman" w:hAnsi="Times New Roman" w:cs="Times New Roman"/>
          <w:bCs/>
          <w:sz w:val="28"/>
          <w:szCs w:val="28"/>
        </w:rPr>
        <w:t xml:space="preserve"> лося на Сахалине подтверждается результатами учетных работ последних лет. </w:t>
      </w:r>
      <w:r w:rsidRPr="002F68FD">
        <w:rPr>
          <w:rFonts w:ascii="Times New Roman" w:hAnsi="Times New Roman" w:cs="Times New Roman"/>
          <w:sz w:val="28"/>
          <w:szCs w:val="28"/>
        </w:rPr>
        <w:t>В 202</w:t>
      </w:r>
      <w:r w:rsidR="003463CE">
        <w:rPr>
          <w:rFonts w:ascii="Times New Roman" w:hAnsi="Times New Roman" w:cs="Times New Roman"/>
          <w:sz w:val="28"/>
          <w:szCs w:val="28"/>
        </w:rPr>
        <w:t>3</w:t>
      </w:r>
      <w:r w:rsidRPr="002F68FD">
        <w:rPr>
          <w:rFonts w:ascii="Times New Roman" w:hAnsi="Times New Roman" w:cs="Times New Roman"/>
          <w:sz w:val="28"/>
          <w:szCs w:val="28"/>
        </w:rPr>
        <w:t xml:space="preserve"> году численность лося оценивается в </w:t>
      </w:r>
      <w:r w:rsidR="003463CE">
        <w:rPr>
          <w:rFonts w:ascii="Times New Roman" w:hAnsi="Times New Roman" w:cs="Times New Roman"/>
          <w:sz w:val="28"/>
          <w:szCs w:val="28"/>
        </w:rPr>
        <w:t>42</w:t>
      </w:r>
      <w:r w:rsidRPr="002F68FD">
        <w:rPr>
          <w:rFonts w:ascii="Times New Roman" w:hAnsi="Times New Roman" w:cs="Times New Roman"/>
          <w:sz w:val="28"/>
          <w:szCs w:val="28"/>
        </w:rPr>
        <w:t xml:space="preserve"> особ</w:t>
      </w:r>
      <w:r w:rsidR="003463CE">
        <w:rPr>
          <w:rFonts w:ascii="Times New Roman" w:hAnsi="Times New Roman" w:cs="Times New Roman"/>
          <w:sz w:val="28"/>
          <w:szCs w:val="28"/>
        </w:rPr>
        <w:t>и</w:t>
      </w:r>
      <w:r w:rsidRPr="002F68FD">
        <w:rPr>
          <w:rFonts w:ascii="Times New Roman" w:hAnsi="Times New Roman" w:cs="Times New Roman"/>
          <w:sz w:val="28"/>
          <w:szCs w:val="28"/>
        </w:rPr>
        <w:t xml:space="preserve"> по данным ЗМУ и 55 особей по экспертной оценке.</w:t>
      </w:r>
    </w:p>
    <w:p w:rsidR="00AD1191" w:rsidRPr="002F68FD" w:rsidRDefault="00AD1191" w:rsidP="00824F65">
      <w:pPr>
        <w:spacing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Говорить о том, что на о. Сахалин существует самодостаточная популяция лося, преждевременно. Отдельные сохранившиеся после выпуска животные хоть и размножаются, но отход, видимо, равен величине прироста. Поэтому проблема, на наш взгляд, может быть решена только дополнительной интродукцией.</w:t>
      </w:r>
    </w:p>
    <w:p w:rsidR="00AD1191" w:rsidRPr="002F68FD" w:rsidRDefault="00AD1191" w:rsidP="00AD1191">
      <w:pPr>
        <w:spacing w:line="276" w:lineRule="auto"/>
        <w:jc w:val="center"/>
        <w:outlineLvl w:val="1"/>
        <w:rPr>
          <w:rFonts w:ascii="Times New Roman" w:hAnsi="Times New Roman" w:cs="Times New Roman"/>
          <w:sz w:val="28"/>
          <w:szCs w:val="28"/>
        </w:rPr>
      </w:pPr>
      <w:r w:rsidRPr="002F68FD">
        <w:rPr>
          <w:rFonts w:ascii="Times New Roman" w:hAnsi="Times New Roman" w:cs="Times New Roman"/>
          <w:b/>
          <w:sz w:val="28"/>
          <w:szCs w:val="28"/>
        </w:rPr>
        <w:t>3.3.</w:t>
      </w:r>
      <w:r w:rsidRPr="002F68FD">
        <w:rPr>
          <w:rFonts w:ascii="Times New Roman" w:hAnsi="Times New Roman" w:cs="Times New Roman"/>
          <w:sz w:val="28"/>
          <w:szCs w:val="28"/>
        </w:rPr>
        <w:t xml:space="preserve"> </w:t>
      </w:r>
      <w:r w:rsidRPr="002F68FD">
        <w:rPr>
          <w:rFonts w:ascii="Times New Roman" w:hAnsi="Times New Roman" w:cs="Times New Roman"/>
          <w:b/>
          <w:sz w:val="28"/>
          <w:szCs w:val="28"/>
        </w:rPr>
        <w:t>Динамика численности охотничьих ресурсов (по видам), состояние охотничьих ресурсов и факторы их определяющие,</w:t>
      </w:r>
      <w:r w:rsidRPr="002F68FD">
        <w:rPr>
          <w:rFonts w:ascii="Times New Roman" w:hAnsi="Times New Roman" w:cs="Times New Roman"/>
          <w:b/>
          <w:bCs/>
          <w:sz w:val="28"/>
          <w:szCs w:val="28"/>
        </w:rPr>
        <w:t xml:space="preserve"> потребность реализации намечаемой хозяйственной деятельности</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Имеющиеся данные о численности охотничьих животных позволяют правильно определить нормы их добычи, решить вопрос об ограничении промысла или полном его запрете на определенные виды, в </w:t>
      </w:r>
      <w:r w:rsidRPr="002F68FD">
        <w:rPr>
          <w:rFonts w:ascii="Times New Roman" w:hAnsi="Times New Roman" w:cs="Times New Roman"/>
          <w:sz w:val="28"/>
          <w:szCs w:val="28"/>
        </w:rPr>
        <w:lastRenderedPageBreak/>
        <w:t xml:space="preserve">зависимости от состояния популяции, дать объективную оценку мероприятий по охране, воспроизводству и рациональному ведению охотничьего хозяйства </w:t>
      </w:r>
      <w:proofErr w:type="spellStart"/>
      <w:r w:rsidRPr="002F68FD">
        <w:rPr>
          <w:rFonts w:ascii="Times New Roman" w:hAnsi="Times New Roman" w:cs="Times New Roman"/>
          <w:sz w:val="28"/>
          <w:szCs w:val="28"/>
        </w:rPr>
        <w:t>охотпользователями</w:t>
      </w:r>
      <w:proofErr w:type="spellEnd"/>
      <w:r w:rsidRPr="002F68FD">
        <w:rPr>
          <w:rFonts w:ascii="Times New Roman" w:hAnsi="Times New Roman" w:cs="Times New Roman"/>
          <w:sz w:val="28"/>
          <w:szCs w:val="28"/>
        </w:rPr>
        <w:t>.</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С 3 июля 2014 года вступило в силу распоряжение Правительства РФ от 03.07.2014 № 1216-р «Об утверждении Стратегии развития охотничьего хозяйства в Российской Федерации до 2030 года» (далее – Стратегия развития). </w:t>
      </w:r>
    </w:p>
    <w:p w:rsidR="00AD1191" w:rsidRPr="002F68FD" w:rsidRDefault="00AD1191" w:rsidP="00AD1191">
      <w:pPr>
        <w:spacing w:after="0" w:line="276" w:lineRule="auto"/>
        <w:ind w:firstLine="708"/>
        <w:jc w:val="both"/>
        <w:outlineLvl w:val="1"/>
        <w:rPr>
          <w:rFonts w:ascii="Times New Roman" w:hAnsi="Times New Roman" w:cs="Times New Roman"/>
          <w:sz w:val="28"/>
          <w:szCs w:val="28"/>
        </w:rPr>
      </w:pPr>
      <w:r w:rsidRPr="002F68FD">
        <w:rPr>
          <w:rFonts w:ascii="Times New Roman" w:hAnsi="Times New Roman" w:cs="Times New Roman"/>
          <w:sz w:val="28"/>
          <w:szCs w:val="28"/>
        </w:rPr>
        <w:t>В Стратегии развития одним из показателей характеристики численности охотничьих ресурсов и ее динамики используется индекс численности охотничьих животных в охотничьих хозяйствах (отношение численности охотничьих животных по окончании охотничьего сезона в текущем году к их численности по окончании охотничьего сезона 2012/13 года) по видам диких животных, из которых в Сахалинской области обитают соболь, бурый медведь.</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В целях применения единого подхода при анализе динамики численности охотничьих ресурсов и соответственно к сопоставимым результатам данный показатель будет использоваться в целях настоящего проекта для характеристики численности охотничьих ресурсов, добыча которых осуществляется в соответствии с лимитами их добычи, по отношению к их численности за последние три года, а также по отношению к численности в текущем году относительно предыдущего года. Данный показатель позволяет оценивать динамику численности видов охотничьих ресурсов по сравнению с уровнем их численности по окончании предыдущих охотничьих сезонов. Также он может использоваться в целях контроля над процессами, происходящими в популяции охотничьих ресурсов, наблюдения за динамикой численности, чтобы не пропустить важные «пиковые» и «депрессивные» годы для конкретного вида охотничьего ресурса.</w:t>
      </w:r>
    </w:p>
    <w:p w:rsidR="00AD1191" w:rsidRDefault="00AD1191" w:rsidP="00AD1191">
      <w:pPr>
        <w:spacing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При нормировании изъятия охотничьих ресурсов необходимо учитывать динамические изменения численности эксплуатируемых популяций. Для каждой природной популяции характерны циклические изменения численности и это происходит независимо от того, подвержена она эксплуатации или нет. Чем сильнее проявляются факторы, ведущие к изменениям численности, тем сильнее срабатывают компенсационные природные механизмы, снижающие негативные последствия низкой или высокой численности. В целом эти механизмы направлены на поддержание той численности, которую принято называть оптимальной.</w:t>
      </w:r>
    </w:p>
    <w:p w:rsidR="00BC1D10" w:rsidRDefault="00BC1D10" w:rsidP="00AD1191">
      <w:pPr>
        <w:spacing w:line="276" w:lineRule="auto"/>
        <w:ind w:firstLine="709"/>
        <w:jc w:val="both"/>
        <w:outlineLvl w:val="1"/>
        <w:rPr>
          <w:rFonts w:ascii="Times New Roman" w:hAnsi="Times New Roman" w:cs="Times New Roman"/>
          <w:sz w:val="28"/>
          <w:szCs w:val="28"/>
        </w:rPr>
      </w:pPr>
    </w:p>
    <w:p w:rsidR="00BC1D10" w:rsidRPr="002F68FD" w:rsidRDefault="00BC1D10" w:rsidP="00AD1191">
      <w:pPr>
        <w:spacing w:line="276" w:lineRule="auto"/>
        <w:ind w:firstLine="709"/>
        <w:jc w:val="both"/>
        <w:outlineLvl w:val="1"/>
        <w:rPr>
          <w:rFonts w:ascii="Times New Roman" w:hAnsi="Times New Roman" w:cs="Times New Roman"/>
          <w:sz w:val="28"/>
          <w:szCs w:val="28"/>
        </w:rPr>
      </w:pPr>
    </w:p>
    <w:p w:rsidR="00AD1191" w:rsidRPr="002F68FD" w:rsidRDefault="00C105F9" w:rsidP="00AD1191">
      <w:pPr>
        <w:spacing w:line="276" w:lineRule="auto"/>
        <w:ind w:firstLine="709"/>
        <w:jc w:val="both"/>
        <w:outlineLvl w:val="1"/>
        <w:rPr>
          <w:rFonts w:ascii="Times New Roman" w:hAnsi="Times New Roman" w:cs="Times New Roman"/>
          <w:b/>
          <w:sz w:val="28"/>
          <w:szCs w:val="28"/>
        </w:rPr>
      </w:pPr>
      <w:r w:rsidRPr="00824F65">
        <w:rPr>
          <w:rFonts w:ascii="Times New Roman" w:hAnsi="Times New Roman" w:cs="Times New Roman"/>
          <w:b/>
          <w:sz w:val="28"/>
          <w:szCs w:val="28"/>
        </w:rPr>
        <w:t>3.3</w:t>
      </w:r>
      <w:r w:rsidR="00AD1191" w:rsidRPr="00824F65">
        <w:rPr>
          <w:rFonts w:ascii="Times New Roman" w:hAnsi="Times New Roman" w:cs="Times New Roman"/>
          <w:b/>
          <w:sz w:val="28"/>
          <w:szCs w:val="28"/>
        </w:rPr>
        <w:t>.1. Динамика численности соболя</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В таблице 1 представлена динамика численности </w:t>
      </w:r>
      <w:r w:rsidRPr="002F68FD">
        <w:rPr>
          <w:rFonts w:ascii="Times New Roman" w:hAnsi="Times New Roman" w:cs="Times New Roman"/>
          <w:b/>
          <w:sz w:val="28"/>
          <w:szCs w:val="28"/>
        </w:rPr>
        <w:t>соболя</w:t>
      </w:r>
      <w:r w:rsidRPr="002F68FD">
        <w:rPr>
          <w:rFonts w:ascii="Times New Roman" w:hAnsi="Times New Roman" w:cs="Times New Roman"/>
          <w:sz w:val="28"/>
          <w:szCs w:val="28"/>
        </w:rPr>
        <w:t xml:space="preserve"> за последние три года и изменение численности в текущем году относительно предыдущего года, значение индекса численности соболя в охотничьих угодьях, рассчитанное как отношение численности соболя по окончании охотничьего сезона в текущем году к его численности по окончании охотничьего сезона 2012/13 года, л</w:t>
      </w:r>
      <w:r w:rsidR="0022689F">
        <w:rPr>
          <w:rFonts w:ascii="Times New Roman" w:hAnsi="Times New Roman" w:cs="Times New Roman"/>
          <w:sz w:val="28"/>
          <w:szCs w:val="28"/>
        </w:rPr>
        <w:t>имит и сведения о добычи за 20</w:t>
      </w:r>
      <w:r w:rsidR="0022689F" w:rsidRPr="0022689F">
        <w:rPr>
          <w:rFonts w:ascii="Times New Roman" w:hAnsi="Times New Roman" w:cs="Times New Roman"/>
          <w:sz w:val="28"/>
          <w:szCs w:val="28"/>
        </w:rPr>
        <w:t>2</w:t>
      </w:r>
      <w:r w:rsidR="003463CE">
        <w:rPr>
          <w:rFonts w:ascii="Times New Roman" w:hAnsi="Times New Roman" w:cs="Times New Roman"/>
          <w:sz w:val="28"/>
          <w:szCs w:val="28"/>
        </w:rPr>
        <w:t>1</w:t>
      </w:r>
      <w:r w:rsidRPr="002F68FD">
        <w:rPr>
          <w:rFonts w:ascii="Times New Roman" w:hAnsi="Times New Roman" w:cs="Times New Roman"/>
          <w:sz w:val="28"/>
          <w:szCs w:val="28"/>
        </w:rPr>
        <w:t>-202</w:t>
      </w:r>
      <w:r w:rsidR="003463CE">
        <w:rPr>
          <w:rFonts w:ascii="Times New Roman" w:hAnsi="Times New Roman" w:cs="Times New Roman"/>
          <w:sz w:val="28"/>
          <w:szCs w:val="28"/>
        </w:rPr>
        <w:t>3</w:t>
      </w:r>
      <w:r w:rsidRPr="002F68FD">
        <w:rPr>
          <w:rFonts w:ascii="Times New Roman" w:hAnsi="Times New Roman" w:cs="Times New Roman"/>
          <w:sz w:val="28"/>
          <w:szCs w:val="28"/>
        </w:rPr>
        <w:t xml:space="preserve"> года.</w:t>
      </w:r>
    </w:p>
    <w:p w:rsidR="00AD1191" w:rsidRPr="002F68FD" w:rsidRDefault="00AD1191" w:rsidP="00AD1191">
      <w:pPr>
        <w:spacing w:after="0" w:line="276" w:lineRule="auto"/>
        <w:ind w:firstLine="709"/>
        <w:jc w:val="right"/>
        <w:outlineLvl w:val="1"/>
        <w:rPr>
          <w:rFonts w:ascii="Times New Roman" w:hAnsi="Times New Roman" w:cs="Times New Roman"/>
          <w:b/>
          <w:sz w:val="28"/>
          <w:szCs w:val="28"/>
        </w:rPr>
      </w:pPr>
      <w:r w:rsidRPr="002F68FD">
        <w:rPr>
          <w:rFonts w:ascii="Times New Roman" w:hAnsi="Times New Roman" w:cs="Times New Roman"/>
          <w:b/>
          <w:sz w:val="28"/>
          <w:szCs w:val="28"/>
        </w:rPr>
        <w:t>Таблица 1</w:t>
      </w:r>
    </w:p>
    <w:p w:rsidR="00AD1191" w:rsidRPr="002F68FD" w:rsidRDefault="00AD1191" w:rsidP="00AD1191">
      <w:pPr>
        <w:spacing w:after="0" w:line="276" w:lineRule="auto"/>
        <w:ind w:firstLine="709"/>
        <w:jc w:val="center"/>
        <w:outlineLvl w:val="1"/>
        <w:rPr>
          <w:rFonts w:ascii="Times New Roman" w:hAnsi="Times New Roman" w:cs="Times New Roman"/>
          <w:b/>
          <w:sz w:val="28"/>
          <w:szCs w:val="28"/>
        </w:rPr>
      </w:pPr>
      <w:r w:rsidRPr="002F68FD">
        <w:rPr>
          <w:rFonts w:ascii="Times New Roman" w:hAnsi="Times New Roman" w:cs="Times New Roman"/>
          <w:b/>
          <w:sz w:val="28"/>
          <w:szCs w:val="28"/>
        </w:rPr>
        <w:t>Данные по соболю в Сахалинской области</w:t>
      </w:r>
    </w:p>
    <w:p w:rsidR="00AD1191" w:rsidRPr="002F68FD" w:rsidRDefault="00AD1191" w:rsidP="00AD1191">
      <w:pPr>
        <w:spacing w:after="0" w:line="276" w:lineRule="auto"/>
        <w:ind w:firstLine="709"/>
        <w:jc w:val="center"/>
        <w:outlineLvl w:val="1"/>
        <w:rPr>
          <w:rFonts w:ascii="Times New Roman" w:hAnsi="Times New Roman" w:cs="Times New Roman"/>
          <w:b/>
          <w:sz w:val="28"/>
          <w:szCs w:val="28"/>
        </w:rPr>
      </w:pPr>
      <w:r w:rsidRPr="002F68FD">
        <w:rPr>
          <w:rFonts w:ascii="Times New Roman" w:hAnsi="Times New Roman" w:cs="Times New Roman"/>
          <w:b/>
          <w:sz w:val="28"/>
          <w:szCs w:val="28"/>
        </w:rPr>
        <w:t>за период 20</w:t>
      </w:r>
      <w:r w:rsidR="00D0534E">
        <w:rPr>
          <w:rFonts w:ascii="Times New Roman" w:hAnsi="Times New Roman" w:cs="Times New Roman"/>
          <w:b/>
          <w:sz w:val="28"/>
          <w:szCs w:val="28"/>
        </w:rPr>
        <w:t>2</w:t>
      </w:r>
      <w:r w:rsidR="003463CE">
        <w:rPr>
          <w:rFonts w:ascii="Times New Roman" w:hAnsi="Times New Roman" w:cs="Times New Roman"/>
          <w:b/>
          <w:sz w:val="28"/>
          <w:szCs w:val="28"/>
        </w:rPr>
        <w:t>1</w:t>
      </w:r>
      <w:r w:rsidRPr="002F68FD">
        <w:rPr>
          <w:rFonts w:ascii="Times New Roman" w:hAnsi="Times New Roman" w:cs="Times New Roman"/>
          <w:b/>
          <w:sz w:val="28"/>
          <w:szCs w:val="28"/>
        </w:rPr>
        <w:t xml:space="preserve"> – 202</w:t>
      </w:r>
      <w:r w:rsidR="003463CE">
        <w:rPr>
          <w:rFonts w:ascii="Times New Roman" w:hAnsi="Times New Roman" w:cs="Times New Roman"/>
          <w:b/>
          <w:sz w:val="28"/>
          <w:szCs w:val="28"/>
        </w:rPr>
        <w:t>3</w:t>
      </w:r>
      <w:r w:rsidRPr="002F68FD">
        <w:rPr>
          <w:rFonts w:ascii="Times New Roman" w:hAnsi="Times New Roman" w:cs="Times New Roman"/>
          <w:b/>
          <w:sz w:val="28"/>
          <w:szCs w:val="28"/>
        </w:rPr>
        <w:t xml:space="preserve"> гг.</w:t>
      </w:r>
    </w:p>
    <w:p w:rsidR="00AD1191" w:rsidRPr="002F68FD" w:rsidRDefault="00AD1191" w:rsidP="00AD1191">
      <w:pPr>
        <w:spacing w:after="0" w:line="276" w:lineRule="auto"/>
        <w:ind w:firstLine="709"/>
        <w:jc w:val="both"/>
        <w:outlineLvl w:val="1"/>
        <w:rPr>
          <w:rFonts w:ascii="Times New Roman" w:hAnsi="Times New Roman" w:cs="Times New Roman"/>
          <w:b/>
          <w:sz w:val="28"/>
          <w:szCs w:val="28"/>
        </w:rPr>
      </w:pPr>
    </w:p>
    <w:bookmarkStart w:id="1" w:name="_MON_1707550094"/>
    <w:bookmarkEnd w:id="1"/>
    <w:p w:rsidR="00AD1191" w:rsidRPr="002F68FD" w:rsidRDefault="003463CE" w:rsidP="00591EA8">
      <w:pPr>
        <w:spacing w:line="276" w:lineRule="auto"/>
        <w:ind w:firstLine="426"/>
        <w:jc w:val="both"/>
        <w:outlineLvl w:val="1"/>
        <w:rPr>
          <w:rFonts w:ascii="Times New Roman" w:hAnsi="Times New Roman" w:cs="Times New Roman"/>
          <w:sz w:val="28"/>
          <w:szCs w:val="28"/>
        </w:rPr>
      </w:pPr>
      <w:r w:rsidRPr="002F68FD">
        <w:rPr>
          <w:rFonts w:ascii="Times New Roman" w:hAnsi="Times New Roman" w:cs="Times New Roman"/>
          <w:sz w:val="28"/>
          <w:szCs w:val="28"/>
        </w:rPr>
        <w:object w:dxaOrig="7144" w:dyaOrig="4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14pt;height:271.5pt" o:ole="">
            <v:imagedata r:id="rId9" o:title=""/>
          </v:shape>
          <o:OLEObject Type="Embed" ProgID="Excel.Sheet.12" ShapeID="_x0000_i1032" DrawAspect="Content" ObjectID="_1768293059" r:id="rId10"/>
        </w:object>
      </w:r>
    </w:p>
    <w:p w:rsidR="00AD1191" w:rsidRPr="002F68FD" w:rsidRDefault="00AD1191" w:rsidP="00AD1191">
      <w:pPr>
        <w:spacing w:after="0" w:line="276" w:lineRule="auto"/>
        <w:ind w:firstLine="709"/>
        <w:jc w:val="both"/>
        <w:outlineLvl w:val="1"/>
        <w:rPr>
          <w:rFonts w:ascii="Times New Roman" w:hAnsi="Times New Roman" w:cs="Times New Roman"/>
          <w:szCs w:val="28"/>
        </w:rPr>
      </w:pPr>
      <w:r w:rsidRPr="002F68FD">
        <w:rPr>
          <w:rFonts w:ascii="Times New Roman" w:hAnsi="Times New Roman" w:cs="Times New Roman"/>
          <w:szCs w:val="28"/>
        </w:rPr>
        <w:t>* Динамика приведена без учета численности на ООПТ федерального значения.</w:t>
      </w:r>
    </w:p>
    <w:p w:rsidR="00AD1191" w:rsidRPr="002F68FD" w:rsidRDefault="00AD1191" w:rsidP="00AD1191">
      <w:pPr>
        <w:spacing w:line="276" w:lineRule="auto"/>
        <w:ind w:firstLine="709"/>
        <w:jc w:val="both"/>
        <w:outlineLvl w:val="1"/>
        <w:rPr>
          <w:rFonts w:ascii="Times New Roman" w:hAnsi="Times New Roman" w:cs="Times New Roman"/>
          <w:szCs w:val="28"/>
        </w:rPr>
      </w:pPr>
      <w:r w:rsidRPr="002F68FD">
        <w:rPr>
          <w:rFonts w:ascii="Times New Roman" w:hAnsi="Times New Roman" w:cs="Times New Roman"/>
          <w:szCs w:val="28"/>
        </w:rPr>
        <w:t>** Значение индекса численности соболя в охотничьих хозяйствах, рассчитанное как отношение численности соболя по окончании охотничьего сезона в текущем году к его численности по окончании охотничьего сезона 2012/13 года.</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Флуктуации численности соболя происходят вследствие влияния ряда факторов, принципиально отличающихся друг от друга механизмами воздействия на отдельные параметры популяции. Модифицирующим фактором репродуктивного потенциала у соболя является состояние кормовой базы. Одним из факторов, влияющих на численность соболя, является </w:t>
      </w:r>
      <w:proofErr w:type="spellStart"/>
      <w:r w:rsidRPr="002F68FD">
        <w:rPr>
          <w:rFonts w:ascii="Times New Roman" w:hAnsi="Times New Roman" w:cs="Times New Roman"/>
          <w:sz w:val="28"/>
          <w:szCs w:val="28"/>
        </w:rPr>
        <w:t>перепромысел</w:t>
      </w:r>
      <w:proofErr w:type="spellEnd"/>
      <w:r w:rsidRPr="002F68FD">
        <w:rPr>
          <w:rFonts w:ascii="Times New Roman" w:hAnsi="Times New Roman" w:cs="Times New Roman"/>
          <w:sz w:val="28"/>
          <w:szCs w:val="28"/>
        </w:rPr>
        <w:t xml:space="preserve"> вида (превышение </w:t>
      </w:r>
      <w:r w:rsidRPr="002F68FD">
        <w:rPr>
          <w:rFonts w:ascii="Times New Roman" w:hAnsi="Times New Roman" w:cs="Times New Roman"/>
          <w:sz w:val="28"/>
          <w:szCs w:val="28"/>
        </w:rPr>
        <w:lastRenderedPageBreak/>
        <w:t>установленной нормы добычи), однако принимая во внимание данные по освоению лимита в прошлые года данный фактор маловероятен в силу слабой популярности охоты на пушных животных, вызванной в том числе низкой закупочной ценой.</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На основании анализа собранных материалов по учету численности </w:t>
      </w:r>
      <w:r w:rsidRPr="002F68FD">
        <w:rPr>
          <w:rFonts w:ascii="Times New Roman" w:hAnsi="Times New Roman" w:cs="Times New Roman"/>
          <w:b/>
          <w:sz w:val="28"/>
          <w:szCs w:val="28"/>
        </w:rPr>
        <w:t xml:space="preserve">соболя </w:t>
      </w:r>
      <w:r w:rsidRPr="002F68FD">
        <w:rPr>
          <w:rFonts w:ascii="Times New Roman" w:hAnsi="Times New Roman" w:cs="Times New Roman"/>
          <w:sz w:val="28"/>
          <w:szCs w:val="28"/>
        </w:rPr>
        <w:t>отмечается стабильное состояние численности данного вида</w:t>
      </w:r>
      <w:r w:rsidR="00B26EDF" w:rsidRPr="002F68FD">
        <w:rPr>
          <w:rFonts w:ascii="Times New Roman" w:hAnsi="Times New Roman" w:cs="Times New Roman"/>
          <w:sz w:val="28"/>
          <w:szCs w:val="28"/>
        </w:rPr>
        <w:t xml:space="preserve"> на исследуемых территориях</w:t>
      </w:r>
      <w:r w:rsidRPr="002F68FD">
        <w:rPr>
          <w:rFonts w:ascii="Times New Roman" w:hAnsi="Times New Roman" w:cs="Times New Roman"/>
          <w:sz w:val="28"/>
          <w:szCs w:val="28"/>
        </w:rPr>
        <w:t>. В 202</w:t>
      </w:r>
      <w:r w:rsidR="003463CE">
        <w:rPr>
          <w:rFonts w:ascii="Times New Roman" w:hAnsi="Times New Roman" w:cs="Times New Roman"/>
          <w:sz w:val="28"/>
          <w:szCs w:val="28"/>
        </w:rPr>
        <w:t>3</w:t>
      </w:r>
      <w:r w:rsidRPr="002F68FD">
        <w:rPr>
          <w:rFonts w:ascii="Times New Roman" w:hAnsi="Times New Roman" w:cs="Times New Roman"/>
          <w:sz w:val="28"/>
          <w:szCs w:val="28"/>
        </w:rPr>
        <w:t xml:space="preserve"> году показатель индекса численности соболя в процентах к его численности по окончании охотничьего сезона 2012/13 года составил </w:t>
      </w:r>
      <w:r w:rsidR="003463CE">
        <w:rPr>
          <w:rFonts w:ascii="Times New Roman" w:hAnsi="Times New Roman" w:cs="Times New Roman"/>
          <w:sz w:val="28"/>
          <w:szCs w:val="28"/>
        </w:rPr>
        <w:t>10</w:t>
      </w:r>
      <w:r w:rsidR="009F1BC0">
        <w:rPr>
          <w:rFonts w:ascii="Times New Roman" w:hAnsi="Times New Roman" w:cs="Times New Roman"/>
          <w:sz w:val="28"/>
          <w:szCs w:val="28"/>
        </w:rPr>
        <w:t>1</w:t>
      </w:r>
      <w:r w:rsidRPr="002F68FD">
        <w:rPr>
          <w:rFonts w:ascii="Times New Roman" w:hAnsi="Times New Roman" w:cs="Times New Roman"/>
          <w:sz w:val="28"/>
          <w:szCs w:val="28"/>
        </w:rPr>
        <w:t xml:space="preserve"> %, в 202</w:t>
      </w:r>
      <w:r w:rsidR="003463CE">
        <w:rPr>
          <w:rFonts w:ascii="Times New Roman" w:hAnsi="Times New Roman" w:cs="Times New Roman"/>
          <w:sz w:val="28"/>
          <w:szCs w:val="28"/>
        </w:rPr>
        <w:t>2</w:t>
      </w:r>
      <w:r w:rsidRPr="002F68FD">
        <w:rPr>
          <w:rFonts w:ascii="Times New Roman" w:hAnsi="Times New Roman" w:cs="Times New Roman"/>
          <w:sz w:val="28"/>
          <w:szCs w:val="28"/>
        </w:rPr>
        <w:t xml:space="preserve"> году – </w:t>
      </w:r>
      <w:r w:rsidR="003463CE">
        <w:rPr>
          <w:rFonts w:ascii="Times New Roman" w:hAnsi="Times New Roman" w:cs="Times New Roman"/>
          <w:sz w:val="28"/>
          <w:szCs w:val="28"/>
        </w:rPr>
        <w:t>91</w:t>
      </w:r>
      <w:r w:rsidRPr="002F68FD">
        <w:rPr>
          <w:rFonts w:ascii="Times New Roman" w:hAnsi="Times New Roman" w:cs="Times New Roman"/>
          <w:sz w:val="28"/>
          <w:szCs w:val="28"/>
        </w:rPr>
        <w:t xml:space="preserve"> %, в 20</w:t>
      </w:r>
      <w:r w:rsidR="00D0534E">
        <w:rPr>
          <w:rFonts w:ascii="Times New Roman" w:hAnsi="Times New Roman" w:cs="Times New Roman"/>
          <w:sz w:val="28"/>
          <w:szCs w:val="28"/>
        </w:rPr>
        <w:t>2</w:t>
      </w:r>
      <w:r w:rsidR="003463CE">
        <w:rPr>
          <w:rFonts w:ascii="Times New Roman" w:hAnsi="Times New Roman" w:cs="Times New Roman"/>
          <w:sz w:val="28"/>
          <w:szCs w:val="28"/>
        </w:rPr>
        <w:t>1</w:t>
      </w:r>
      <w:r w:rsidRPr="002F68FD">
        <w:rPr>
          <w:rFonts w:ascii="Times New Roman" w:hAnsi="Times New Roman" w:cs="Times New Roman"/>
          <w:sz w:val="28"/>
          <w:szCs w:val="28"/>
        </w:rPr>
        <w:t xml:space="preserve"> году – </w:t>
      </w:r>
      <w:r w:rsidR="003463CE">
        <w:rPr>
          <w:rFonts w:ascii="Times New Roman" w:hAnsi="Times New Roman" w:cs="Times New Roman"/>
          <w:sz w:val="28"/>
          <w:szCs w:val="28"/>
        </w:rPr>
        <w:t>78</w:t>
      </w:r>
      <w:r w:rsidRPr="002F68FD">
        <w:rPr>
          <w:rFonts w:ascii="Times New Roman" w:hAnsi="Times New Roman" w:cs="Times New Roman"/>
          <w:sz w:val="28"/>
          <w:szCs w:val="28"/>
        </w:rPr>
        <w:t xml:space="preserve"> % соответственно. </w:t>
      </w:r>
    </w:p>
    <w:p w:rsidR="00AD1191" w:rsidRPr="002F68FD" w:rsidRDefault="00AD1191" w:rsidP="00AD1191">
      <w:pPr>
        <w:spacing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Принимая во внимание вышесказанное, проектируется лимит добычи соболя в пределах 35 % от численности вида, рассчитанную только в отношении исследованных территорий. </w:t>
      </w:r>
    </w:p>
    <w:p w:rsidR="00AD1191" w:rsidRPr="002F68FD" w:rsidRDefault="00C105F9" w:rsidP="00AD1191">
      <w:pPr>
        <w:spacing w:line="276" w:lineRule="auto"/>
        <w:ind w:firstLine="709"/>
        <w:jc w:val="both"/>
        <w:outlineLvl w:val="1"/>
        <w:rPr>
          <w:rFonts w:ascii="Times New Roman" w:hAnsi="Times New Roman" w:cs="Times New Roman"/>
          <w:b/>
          <w:sz w:val="28"/>
          <w:szCs w:val="28"/>
        </w:rPr>
      </w:pPr>
      <w:r w:rsidRPr="002F68FD">
        <w:rPr>
          <w:rFonts w:ascii="Times New Roman" w:hAnsi="Times New Roman" w:cs="Times New Roman"/>
          <w:b/>
          <w:sz w:val="28"/>
          <w:szCs w:val="28"/>
        </w:rPr>
        <w:t>3.3</w:t>
      </w:r>
      <w:r w:rsidR="00AD1191" w:rsidRPr="002F68FD">
        <w:rPr>
          <w:rFonts w:ascii="Times New Roman" w:hAnsi="Times New Roman" w:cs="Times New Roman"/>
          <w:b/>
          <w:sz w:val="28"/>
          <w:szCs w:val="28"/>
        </w:rPr>
        <w:t>.2. Динамика численности речной выдры</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В таблице 2 представлена динамика численности </w:t>
      </w:r>
      <w:r w:rsidRPr="002F68FD">
        <w:rPr>
          <w:rFonts w:ascii="Times New Roman" w:hAnsi="Times New Roman" w:cs="Times New Roman"/>
          <w:b/>
          <w:sz w:val="28"/>
          <w:szCs w:val="28"/>
        </w:rPr>
        <w:t>речной выдры</w:t>
      </w:r>
      <w:r w:rsidRPr="002F68FD">
        <w:rPr>
          <w:rFonts w:ascii="Times New Roman" w:hAnsi="Times New Roman" w:cs="Times New Roman"/>
          <w:sz w:val="28"/>
          <w:szCs w:val="28"/>
        </w:rPr>
        <w:t xml:space="preserve"> за последние три года и изменение численности в текущем году относительно предыдущего года, значение индекса численности речной выдры в охотничьих хозяйствах, рассчитанное как отношение численности речной выдры по окончании охотничьего сезона в текущем году к его численности по окончании охотничьего сезона 2012/13 года, лимит и сведения о добычи за 20</w:t>
      </w:r>
      <w:r w:rsidR="008D3A89">
        <w:rPr>
          <w:rFonts w:ascii="Times New Roman" w:hAnsi="Times New Roman" w:cs="Times New Roman"/>
          <w:sz w:val="28"/>
          <w:szCs w:val="28"/>
        </w:rPr>
        <w:t>2</w:t>
      </w:r>
      <w:r w:rsidR="003463CE">
        <w:rPr>
          <w:rFonts w:ascii="Times New Roman" w:hAnsi="Times New Roman" w:cs="Times New Roman"/>
          <w:sz w:val="28"/>
          <w:szCs w:val="28"/>
        </w:rPr>
        <w:t>1</w:t>
      </w:r>
      <w:r w:rsidRPr="002F68FD">
        <w:rPr>
          <w:rFonts w:ascii="Times New Roman" w:hAnsi="Times New Roman" w:cs="Times New Roman"/>
          <w:sz w:val="28"/>
          <w:szCs w:val="28"/>
        </w:rPr>
        <w:t>-202</w:t>
      </w:r>
      <w:r w:rsidR="003463CE">
        <w:rPr>
          <w:rFonts w:ascii="Times New Roman" w:hAnsi="Times New Roman" w:cs="Times New Roman"/>
          <w:sz w:val="28"/>
          <w:szCs w:val="28"/>
        </w:rPr>
        <w:t>3</w:t>
      </w:r>
      <w:r w:rsidRPr="002F68FD">
        <w:rPr>
          <w:rFonts w:ascii="Times New Roman" w:hAnsi="Times New Roman" w:cs="Times New Roman"/>
          <w:sz w:val="28"/>
          <w:szCs w:val="28"/>
        </w:rPr>
        <w:t xml:space="preserve"> года.</w:t>
      </w:r>
    </w:p>
    <w:p w:rsidR="00AD1191" w:rsidRPr="002F68FD" w:rsidRDefault="00AD1191" w:rsidP="00AD1191">
      <w:pPr>
        <w:spacing w:after="0" w:line="276" w:lineRule="auto"/>
        <w:ind w:firstLine="709"/>
        <w:jc w:val="right"/>
        <w:outlineLvl w:val="1"/>
        <w:rPr>
          <w:rFonts w:ascii="Times New Roman" w:hAnsi="Times New Roman" w:cs="Times New Roman"/>
          <w:b/>
          <w:sz w:val="28"/>
          <w:szCs w:val="28"/>
        </w:rPr>
      </w:pPr>
      <w:r w:rsidRPr="002F68FD">
        <w:rPr>
          <w:rFonts w:ascii="Times New Roman" w:hAnsi="Times New Roman" w:cs="Times New Roman"/>
          <w:b/>
          <w:sz w:val="28"/>
          <w:szCs w:val="28"/>
        </w:rPr>
        <w:t>Таблица 2</w:t>
      </w:r>
    </w:p>
    <w:p w:rsidR="00AD1191" w:rsidRPr="002F68FD" w:rsidRDefault="00AD1191" w:rsidP="00AD1191">
      <w:pPr>
        <w:spacing w:after="0" w:line="276" w:lineRule="auto"/>
        <w:ind w:firstLine="709"/>
        <w:jc w:val="center"/>
        <w:outlineLvl w:val="1"/>
        <w:rPr>
          <w:rFonts w:ascii="Times New Roman" w:hAnsi="Times New Roman" w:cs="Times New Roman"/>
          <w:b/>
          <w:sz w:val="28"/>
          <w:szCs w:val="28"/>
        </w:rPr>
      </w:pPr>
      <w:r w:rsidRPr="002F68FD">
        <w:rPr>
          <w:rFonts w:ascii="Times New Roman" w:hAnsi="Times New Roman" w:cs="Times New Roman"/>
          <w:b/>
          <w:sz w:val="28"/>
          <w:szCs w:val="28"/>
        </w:rPr>
        <w:t>Данные по речной выдре в Сахалинской области</w:t>
      </w:r>
    </w:p>
    <w:p w:rsidR="00AD1191" w:rsidRDefault="00AD1191" w:rsidP="00AD1191">
      <w:pPr>
        <w:spacing w:after="0" w:line="276" w:lineRule="auto"/>
        <w:ind w:firstLine="709"/>
        <w:jc w:val="center"/>
        <w:outlineLvl w:val="1"/>
        <w:rPr>
          <w:rFonts w:ascii="Times New Roman" w:hAnsi="Times New Roman" w:cs="Times New Roman"/>
          <w:b/>
          <w:sz w:val="28"/>
          <w:szCs w:val="28"/>
        </w:rPr>
      </w:pPr>
      <w:r w:rsidRPr="002F68FD">
        <w:rPr>
          <w:rFonts w:ascii="Times New Roman" w:hAnsi="Times New Roman" w:cs="Times New Roman"/>
          <w:b/>
          <w:sz w:val="28"/>
          <w:szCs w:val="28"/>
        </w:rPr>
        <w:t>за период 20</w:t>
      </w:r>
      <w:r w:rsidR="008D3A89">
        <w:rPr>
          <w:rFonts w:ascii="Times New Roman" w:hAnsi="Times New Roman" w:cs="Times New Roman"/>
          <w:b/>
          <w:sz w:val="28"/>
          <w:szCs w:val="28"/>
        </w:rPr>
        <w:t>2</w:t>
      </w:r>
      <w:r w:rsidR="003463CE">
        <w:rPr>
          <w:rFonts w:ascii="Times New Roman" w:hAnsi="Times New Roman" w:cs="Times New Roman"/>
          <w:b/>
          <w:sz w:val="28"/>
          <w:szCs w:val="28"/>
        </w:rPr>
        <w:t>1</w:t>
      </w:r>
      <w:r w:rsidRPr="002F68FD">
        <w:rPr>
          <w:rFonts w:ascii="Times New Roman" w:hAnsi="Times New Roman" w:cs="Times New Roman"/>
          <w:b/>
          <w:sz w:val="28"/>
          <w:szCs w:val="28"/>
        </w:rPr>
        <w:t xml:space="preserve"> – 202</w:t>
      </w:r>
      <w:r w:rsidR="003463CE">
        <w:rPr>
          <w:rFonts w:ascii="Times New Roman" w:hAnsi="Times New Roman" w:cs="Times New Roman"/>
          <w:b/>
          <w:sz w:val="28"/>
          <w:szCs w:val="28"/>
        </w:rPr>
        <w:t>3</w:t>
      </w:r>
      <w:r w:rsidRPr="002F68FD">
        <w:rPr>
          <w:rFonts w:ascii="Times New Roman" w:hAnsi="Times New Roman" w:cs="Times New Roman"/>
          <w:b/>
          <w:sz w:val="28"/>
          <w:szCs w:val="28"/>
        </w:rPr>
        <w:t xml:space="preserve"> гг.</w:t>
      </w:r>
    </w:p>
    <w:bookmarkStart w:id="2" w:name="_MON_1551078861"/>
    <w:bookmarkEnd w:id="2"/>
    <w:p w:rsidR="00AD1191" w:rsidRPr="002F68FD" w:rsidRDefault="003463CE" w:rsidP="00AD1191">
      <w:pPr>
        <w:spacing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object w:dxaOrig="6869" w:dyaOrig="5249">
          <v:shape id="_x0000_i1048" type="#_x0000_t75" style="width:408pt;height:270pt" o:ole="">
            <v:imagedata r:id="rId11" o:title=""/>
          </v:shape>
          <o:OLEObject Type="Embed" ProgID="Excel.Sheet.12" ShapeID="_x0000_i1048" DrawAspect="Content" ObjectID="_1768293060" r:id="rId12"/>
        </w:object>
      </w:r>
    </w:p>
    <w:p w:rsidR="00AD1191" w:rsidRPr="002F68FD" w:rsidRDefault="00AD1191" w:rsidP="00AD1191">
      <w:pPr>
        <w:spacing w:after="0" w:line="276" w:lineRule="auto"/>
        <w:ind w:firstLine="709"/>
        <w:jc w:val="both"/>
        <w:outlineLvl w:val="1"/>
        <w:rPr>
          <w:rFonts w:ascii="Times New Roman" w:hAnsi="Times New Roman" w:cs="Times New Roman"/>
          <w:szCs w:val="28"/>
        </w:rPr>
      </w:pPr>
      <w:r w:rsidRPr="002F68FD">
        <w:rPr>
          <w:rFonts w:ascii="Times New Roman" w:hAnsi="Times New Roman" w:cs="Times New Roman"/>
          <w:szCs w:val="28"/>
        </w:rPr>
        <w:t>* Динамика приведена без учета численности на ООПТ федерального значения.</w:t>
      </w:r>
    </w:p>
    <w:p w:rsidR="00AD1191" w:rsidRPr="002F68FD" w:rsidRDefault="00AD1191" w:rsidP="00AD1191">
      <w:pPr>
        <w:spacing w:line="276" w:lineRule="auto"/>
        <w:ind w:firstLine="709"/>
        <w:jc w:val="both"/>
        <w:outlineLvl w:val="1"/>
        <w:rPr>
          <w:rFonts w:ascii="Times New Roman" w:hAnsi="Times New Roman" w:cs="Times New Roman"/>
          <w:szCs w:val="28"/>
        </w:rPr>
      </w:pPr>
      <w:r w:rsidRPr="002F68FD">
        <w:rPr>
          <w:rFonts w:ascii="Times New Roman" w:hAnsi="Times New Roman" w:cs="Times New Roman"/>
          <w:szCs w:val="28"/>
        </w:rPr>
        <w:t>** Значение индекса численности речной выдры в охотничьих хозяйствах, рассчитанное как отношение численности речной выдры по окончании охотничьего сезона в текущем году к его численности по окончании охотничьего сезона 2012/13 года.</w:t>
      </w:r>
    </w:p>
    <w:p w:rsidR="00AD1191" w:rsidRPr="002F68FD" w:rsidRDefault="003463CE"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На основании анализа собранных материалов по учету численности </w:t>
      </w:r>
      <w:r w:rsidRPr="002F68FD">
        <w:rPr>
          <w:rFonts w:ascii="Times New Roman" w:hAnsi="Times New Roman" w:cs="Times New Roman"/>
          <w:b/>
          <w:sz w:val="28"/>
          <w:szCs w:val="28"/>
        </w:rPr>
        <w:t xml:space="preserve">речной выдры </w:t>
      </w:r>
      <w:r w:rsidRPr="002F68FD">
        <w:rPr>
          <w:rFonts w:ascii="Times New Roman" w:hAnsi="Times New Roman" w:cs="Times New Roman"/>
          <w:sz w:val="28"/>
          <w:szCs w:val="28"/>
        </w:rPr>
        <w:t xml:space="preserve">отмечается </w:t>
      </w:r>
      <w:r>
        <w:rPr>
          <w:rFonts w:ascii="Times New Roman" w:hAnsi="Times New Roman" w:cs="Times New Roman"/>
          <w:sz w:val="28"/>
          <w:szCs w:val="28"/>
        </w:rPr>
        <w:t>стабильное состояние</w:t>
      </w:r>
      <w:r w:rsidRPr="002F68FD">
        <w:rPr>
          <w:rFonts w:ascii="Times New Roman" w:hAnsi="Times New Roman" w:cs="Times New Roman"/>
          <w:sz w:val="28"/>
          <w:szCs w:val="28"/>
        </w:rPr>
        <w:t xml:space="preserve"> численности данного вида. В 202</w:t>
      </w:r>
      <w:r>
        <w:rPr>
          <w:rFonts w:ascii="Times New Roman" w:hAnsi="Times New Roman" w:cs="Times New Roman"/>
          <w:sz w:val="28"/>
          <w:szCs w:val="28"/>
        </w:rPr>
        <w:t>3</w:t>
      </w:r>
      <w:r w:rsidRPr="002F68FD">
        <w:rPr>
          <w:rFonts w:ascii="Times New Roman" w:hAnsi="Times New Roman" w:cs="Times New Roman"/>
          <w:sz w:val="28"/>
          <w:szCs w:val="28"/>
        </w:rPr>
        <w:t xml:space="preserve"> году показатель индекса численности речной выдры в процентах к его численности по окончании охотничьего сезона 2012/13 года 1</w:t>
      </w:r>
      <w:r>
        <w:rPr>
          <w:rFonts w:ascii="Times New Roman" w:hAnsi="Times New Roman" w:cs="Times New Roman"/>
          <w:sz w:val="28"/>
          <w:szCs w:val="28"/>
        </w:rPr>
        <w:t>13</w:t>
      </w:r>
      <w:r w:rsidRPr="002F68FD">
        <w:rPr>
          <w:rFonts w:ascii="Times New Roman" w:hAnsi="Times New Roman" w:cs="Times New Roman"/>
          <w:sz w:val="28"/>
          <w:szCs w:val="28"/>
        </w:rPr>
        <w:t xml:space="preserve"> %, в 202</w:t>
      </w:r>
      <w:r>
        <w:rPr>
          <w:rFonts w:ascii="Times New Roman" w:hAnsi="Times New Roman" w:cs="Times New Roman"/>
          <w:sz w:val="28"/>
          <w:szCs w:val="28"/>
        </w:rPr>
        <w:t>2</w:t>
      </w:r>
      <w:r w:rsidRPr="002F68FD">
        <w:rPr>
          <w:rFonts w:ascii="Times New Roman" w:hAnsi="Times New Roman" w:cs="Times New Roman"/>
          <w:sz w:val="28"/>
          <w:szCs w:val="28"/>
        </w:rPr>
        <w:t xml:space="preserve"> году 1</w:t>
      </w:r>
      <w:r>
        <w:rPr>
          <w:rFonts w:ascii="Times New Roman" w:hAnsi="Times New Roman" w:cs="Times New Roman"/>
          <w:sz w:val="28"/>
          <w:szCs w:val="28"/>
        </w:rPr>
        <w:t>32</w:t>
      </w:r>
      <w:r w:rsidRPr="002F68FD">
        <w:rPr>
          <w:rFonts w:ascii="Times New Roman" w:hAnsi="Times New Roman" w:cs="Times New Roman"/>
          <w:sz w:val="28"/>
          <w:szCs w:val="28"/>
        </w:rPr>
        <w:t xml:space="preserve"> %, в 20</w:t>
      </w:r>
      <w:r>
        <w:rPr>
          <w:rFonts w:ascii="Times New Roman" w:hAnsi="Times New Roman" w:cs="Times New Roman"/>
          <w:sz w:val="28"/>
          <w:szCs w:val="28"/>
        </w:rPr>
        <w:t>21</w:t>
      </w:r>
      <w:r w:rsidRPr="002F68FD">
        <w:rPr>
          <w:rFonts w:ascii="Times New Roman" w:hAnsi="Times New Roman" w:cs="Times New Roman"/>
          <w:sz w:val="28"/>
          <w:szCs w:val="28"/>
        </w:rPr>
        <w:t xml:space="preserve"> году – 1</w:t>
      </w:r>
      <w:r>
        <w:rPr>
          <w:rFonts w:ascii="Times New Roman" w:hAnsi="Times New Roman" w:cs="Times New Roman"/>
          <w:sz w:val="28"/>
          <w:szCs w:val="28"/>
        </w:rPr>
        <w:t>40</w:t>
      </w:r>
      <w:r w:rsidRPr="002F68FD">
        <w:rPr>
          <w:rFonts w:ascii="Times New Roman" w:hAnsi="Times New Roman" w:cs="Times New Roman"/>
          <w:sz w:val="28"/>
          <w:szCs w:val="28"/>
        </w:rPr>
        <w:t xml:space="preserve"> соответственно.</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Процент освоения лимита остается на низком уровне в силу слабой популярности охоты на пушных животных, вызванной в том числе низкой закупочной ценой.</w:t>
      </w:r>
    </w:p>
    <w:p w:rsidR="00AD1191" w:rsidRPr="002F68FD" w:rsidRDefault="00AD1191" w:rsidP="00AD1191">
      <w:pPr>
        <w:spacing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Принимая во внимание </w:t>
      </w:r>
      <w:r w:rsidR="008D3A89">
        <w:rPr>
          <w:rFonts w:ascii="Times New Roman" w:hAnsi="Times New Roman" w:cs="Times New Roman"/>
          <w:sz w:val="28"/>
          <w:szCs w:val="28"/>
        </w:rPr>
        <w:t>стабильную</w:t>
      </w:r>
      <w:r w:rsidRPr="002F68FD">
        <w:rPr>
          <w:rFonts w:ascii="Times New Roman" w:hAnsi="Times New Roman" w:cs="Times New Roman"/>
          <w:sz w:val="28"/>
          <w:szCs w:val="28"/>
        </w:rPr>
        <w:t xml:space="preserve"> численност</w:t>
      </w:r>
      <w:r w:rsidR="008D3A89">
        <w:rPr>
          <w:rFonts w:ascii="Times New Roman" w:hAnsi="Times New Roman" w:cs="Times New Roman"/>
          <w:sz w:val="28"/>
          <w:szCs w:val="28"/>
        </w:rPr>
        <w:t>ь</w:t>
      </w:r>
      <w:r w:rsidRPr="002F68FD">
        <w:rPr>
          <w:rFonts w:ascii="Times New Roman" w:hAnsi="Times New Roman" w:cs="Times New Roman"/>
          <w:sz w:val="28"/>
          <w:szCs w:val="28"/>
        </w:rPr>
        <w:t xml:space="preserve"> речной выдры, а также все возрастающую антропогенную трансформацию мест ее обитания, проектируется лимит добычи в пределах уровня прошлых лет - до 5 % от численности вида, рассчитанной только в отношении исследованных территорий.</w:t>
      </w:r>
    </w:p>
    <w:p w:rsidR="00AD1191" w:rsidRPr="002F68FD" w:rsidRDefault="00C105F9" w:rsidP="00AD1191">
      <w:pPr>
        <w:spacing w:line="276" w:lineRule="auto"/>
        <w:ind w:firstLine="709"/>
        <w:jc w:val="both"/>
        <w:outlineLvl w:val="1"/>
        <w:rPr>
          <w:rFonts w:ascii="Times New Roman" w:hAnsi="Times New Roman" w:cs="Times New Roman"/>
          <w:b/>
          <w:sz w:val="28"/>
          <w:szCs w:val="28"/>
        </w:rPr>
      </w:pPr>
      <w:r w:rsidRPr="002F68FD">
        <w:rPr>
          <w:rFonts w:ascii="Times New Roman" w:hAnsi="Times New Roman" w:cs="Times New Roman"/>
          <w:b/>
          <w:sz w:val="28"/>
          <w:szCs w:val="28"/>
        </w:rPr>
        <w:t>3</w:t>
      </w:r>
      <w:r w:rsidR="00AD1191" w:rsidRPr="002F68FD">
        <w:rPr>
          <w:rFonts w:ascii="Times New Roman" w:hAnsi="Times New Roman" w:cs="Times New Roman"/>
          <w:b/>
          <w:sz w:val="28"/>
          <w:szCs w:val="28"/>
        </w:rPr>
        <w:t>.3.</w:t>
      </w:r>
      <w:r w:rsidRPr="002F68FD">
        <w:rPr>
          <w:rFonts w:ascii="Times New Roman" w:hAnsi="Times New Roman" w:cs="Times New Roman"/>
          <w:b/>
          <w:sz w:val="28"/>
          <w:szCs w:val="28"/>
        </w:rPr>
        <w:t>3.</w:t>
      </w:r>
      <w:r w:rsidR="00AD1191" w:rsidRPr="002F68FD">
        <w:rPr>
          <w:rFonts w:ascii="Times New Roman" w:hAnsi="Times New Roman" w:cs="Times New Roman"/>
          <w:b/>
          <w:sz w:val="28"/>
          <w:szCs w:val="28"/>
        </w:rPr>
        <w:t xml:space="preserve"> Динамика численности бурого медведя</w:t>
      </w:r>
    </w:p>
    <w:p w:rsidR="00AD1191" w:rsidRPr="002F68FD" w:rsidRDefault="00AD1191" w:rsidP="00AD1191">
      <w:pPr>
        <w:spacing w:after="0" w:line="276" w:lineRule="auto"/>
        <w:ind w:firstLine="709"/>
        <w:jc w:val="both"/>
        <w:outlineLvl w:val="1"/>
        <w:rPr>
          <w:rFonts w:ascii="Times New Roman" w:hAnsi="Times New Roman" w:cs="Times New Roman"/>
          <w:b/>
          <w:sz w:val="28"/>
          <w:szCs w:val="28"/>
        </w:rPr>
      </w:pPr>
      <w:r w:rsidRPr="002F68FD">
        <w:rPr>
          <w:rFonts w:ascii="Times New Roman" w:hAnsi="Times New Roman" w:cs="Times New Roman"/>
          <w:sz w:val="28"/>
          <w:szCs w:val="28"/>
        </w:rPr>
        <w:t xml:space="preserve">В таблице 3 представлена динамика численности </w:t>
      </w:r>
      <w:r w:rsidRPr="002F68FD">
        <w:rPr>
          <w:rFonts w:ascii="Times New Roman" w:hAnsi="Times New Roman" w:cs="Times New Roman"/>
          <w:b/>
          <w:sz w:val="28"/>
          <w:szCs w:val="28"/>
        </w:rPr>
        <w:t>бурого медведя</w:t>
      </w:r>
      <w:r w:rsidRPr="002F68FD">
        <w:rPr>
          <w:rFonts w:ascii="Times New Roman" w:hAnsi="Times New Roman" w:cs="Times New Roman"/>
          <w:sz w:val="28"/>
          <w:szCs w:val="28"/>
        </w:rPr>
        <w:t xml:space="preserve"> за последние три года и изменение численности в текущем году относительно предыдущего года, значение индекса численности бурого медведя в охотничьих хозяйствах, рассчитанное как отношение численности бурого медведя по окончании охотничьего сезона в текущем </w:t>
      </w:r>
      <w:r w:rsidRPr="002F68FD">
        <w:rPr>
          <w:rFonts w:ascii="Times New Roman" w:hAnsi="Times New Roman" w:cs="Times New Roman"/>
          <w:sz w:val="28"/>
          <w:szCs w:val="28"/>
        </w:rPr>
        <w:lastRenderedPageBreak/>
        <w:t>году к его численности по окончании охотничьего сезона 2012/13 года, лимит и сведения о добычи за 20</w:t>
      </w:r>
      <w:r w:rsidR="008D3A89">
        <w:rPr>
          <w:rFonts w:ascii="Times New Roman" w:hAnsi="Times New Roman" w:cs="Times New Roman"/>
          <w:sz w:val="28"/>
          <w:szCs w:val="28"/>
        </w:rPr>
        <w:t>2</w:t>
      </w:r>
      <w:r w:rsidR="003463CE">
        <w:rPr>
          <w:rFonts w:ascii="Times New Roman" w:hAnsi="Times New Roman" w:cs="Times New Roman"/>
          <w:sz w:val="28"/>
          <w:szCs w:val="28"/>
        </w:rPr>
        <w:t>1</w:t>
      </w:r>
      <w:r w:rsidRPr="002F68FD">
        <w:rPr>
          <w:rFonts w:ascii="Times New Roman" w:hAnsi="Times New Roman" w:cs="Times New Roman"/>
          <w:sz w:val="28"/>
          <w:szCs w:val="28"/>
        </w:rPr>
        <w:t>-202</w:t>
      </w:r>
      <w:r w:rsidR="003463CE">
        <w:rPr>
          <w:rFonts w:ascii="Times New Roman" w:hAnsi="Times New Roman" w:cs="Times New Roman"/>
          <w:sz w:val="28"/>
          <w:szCs w:val="28"/>
        </w:rPr>
        <w:t>3</w:t>
      </w:r>
      <w:r w:rsidRPr="002F68FD">
        <w:rPr>
          <w:rFonts w:ascii="Times New Roman" w:hAnsi="Times New Roman" w:cs="Times New Roman"/>
          <w:sz w:val="28"/>
          <w:szCs w:val="28"/>
        </w:rPr>
        <w:t xml:space="preserve"> года.</w:t>
      </w:r>
    </w:p>
    <w:p w:rsidR="00AD1191" w:rsidRPr="002F68FD" w:rsidRDefault="00AD1191" w:rsidP="00AD1191">
      <w:pPr>
        <w:spacing w:after="0" w:line="276" w:lineRule="auto"/>
        <w:ind w:firstLine="709"/>
        <w:jc w:val="right"/>
        <w:outlineLvl w:val="1"/>
        <w:rPr>
          <w:rFonts w:ascii="Times New Roman" w:hAnsi="Times New Roman" w:cs="Times New Roman"/>
          <w:b/>
          <w:sz w:val="28"/>
          <w:szCs w:val="28"/>
        </w:rPr>
      </w:pPr>
      <w:r w:rsidRPr="002F68FD">
        <w:rPr>
          <w:rFonts w:ascii="Times New Roman" w:hAnsi="Times New Roman" w:cs="Times New Roman"/>
          <w:b/>
          <w:sz w:val="28"/>
          <w:szCs w:val="28"/>
        </w:rPr>
        <w:t>Таблица 3</w:t>
      </w:r>
    </w:p>
    <w:p w:rsidR="00AD1191" w:rsidRPr="002F68FD" w:rsidRDefault="00AD1191" w:rsidP="00AD1191">
      <w:pPr>
        <w:spacing w:after="0" w:line="276" w:lineRule="auto"/>
        <w:ind w:firstLine="709"/>
        <w:jc w:val="center"/>
        <w:outlineLvl w:val="1"/>
        <w:rPr>
          <w:rFonts w:ascii="Times New Roman" w:hAnsi="Times New Roman" w:cs="Times New Roman"/>
          <w:b/>
          <w:sz w:val="28"/>
          <w:szCs w:val="28"/>
        </w:rPr>
      </w:pPr>
      <w:r w:rsidRPr="002F68FD">
        <w:rPr>
          <w:rFonts w:ascii="Times New Roman" w:hAnsi="Times New Roman" w:cs="Times New Roman"/>
          <w:b/>
          <w:sz w:val="28"/>
          <w:szCs w:val="28"/>
        </w:rPr>
        <w:t>Данные по бурому медведю в Сахалинской области</w:t>
      </w:r>
    </w:p>
    <w:p w:rsidR="00AD1191" w:rsidRPr="002F68FD" w:rsidRDefault="00AD1191" w:rsidP="00AD1191">
      <w:pPr>
        <w:spacing w:after="0" w:line="276" w:lineRule="auto"/>
        <w:ind w:firstLine="709"/>
        <w:jc w:val="center"/>
        <w:outlineLvl w:val="1"/>
        <w:rPr>
          <w:rFonts w:ascii="Times New Roman" w:hAnsi="Times New Roman" w:cs="Times New Roman"/>
          <w:b/>
          <w:sz w:val="28"/>
          <w:szCs w:val="28"/>
        </w:rPr>
      </w:pPr>
      <w:r w:rsidRPr="002F68FD">
        <w:rPr>
          <w:rFonts w:ascii="Times New Roman" w:hAnsi="Times New Roman" w:cs="Times New Roman"/>
          <w:b/>
          <w:sz w:val="28"/>
          <w:szCs w:val="28"/>
        </w:rPr>
        <w:t>в 20</w:t>
      </w:r>
      <w:r w:rsidR="008D3A89">
        <w:rPr>
          <w:rFonts w:ascii="Times New Roman" w:hAnsi="Times New Roman" w:cs="Times New Roman"/>
          <w:b/>
          <w:sz w:val="28"/>
          <w:szCs w:val="28"/>
        </w:rPr>
        <w:t>2</w:t>
      </w:r>
      <w:r w:rsidR="003463CE">
        <w:rPr>
          <w:rFonts w:ascii="Times New Roman" w:hAnsi="Times New Roman" w:cs="Times New Roman"/>
          <w:b/>
          <w:sz w:val="28"/>
          <w:szCs w:val="28"/>
        </w:rPr>
        <w:t>1</w:t>
      </w:r>
      <w:r w:rsidRPr="002F68FD">
        <w:rPr>
          <w:rFonts w:ascii="Times New Roman" w:hAnsi="Times New Roman" w:cs="Times New Roman"/>
          <w:b/>
          <w:sz w:val="28"/>
          <w:szCs w:val="28"/>
        </w:rPr>
        <w:t xml:space="preserve"> – 202</w:t>
      </w:r>
      <w:r w:rsidR="003463CE">
        <w:rPr>
          <w:rFonts w:ascii="Times New Roman" w:hAnsi="Times New Roman" w:cs="Times New Roman"/>
          <w:b/>
          <w:sz w:val="28"/>
          <w:szCs w:val="28"/>
        </w:rPr>
        <w:t>3</w:t>
      </w:r>
      <w:r w:rsidRPr="002F68FD">
        <w:rPr>
          <w:rFonts w:ascii="Times New Roman" w:hAnsi="Times New Roman" w:cs="Times New Roman"/>
          <w:b/>
          <w:sz w:val="28"/>
          <w:szCs w:val="28"/>
        </w:rPr>
        <w:t xml:space="preserve"> гг.</w:t>
      </w:r>
    </w:p>
    <w:bookmarkStart w:id="3" w:name="_MON_1551079641"/>
    <w:bookmarkEnd w:id="3"/>
    <w:p w:rsidR="00AD1191" w:rsidRPr="002F68FD" w:rsidRDefault="003463CE" w:rsidP="00AD1191">
      <w:pPr>
        <w:spacing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object w:dxaOrig="7657" w:dyaOrig="3737">
          <v:shape id="_x0000_i1036" type="#_x0000_t75" style="width:394.5pt;height:230.25pt" o:ole="">
            <v:imagedata r:id="rId13" o:title=""/>
          </v:shape>
          <o:OLEObject Type="Embed" ProgID="Excel.Sheet.12" ShapeID="_x0000_i1036" DrawAspect="Content" ObjectID="_1768293061" r:id="rId14"/>
        </w:object>
      </w:r>
    </w:p>
    <w:p w:rsidR="00AD1191" w:rsidRPr="002F68FD" w:rsidRDefault="00AD1191" w:rsidP="00AD1191">
      <w:pPr>
        <w:spacing w:after="0" w:line="276" w:lineRule="auto"/>
        <w:ind w:firstLine="709"/>
        <w:jc w:val="both"/>
        <w:outlineLvl w:val="1"/>
        <w:rPr>
          <w:rFonts w:ascii="Times New Roman" w:hAnsi="Times New Roman" w:cs="Times New Roman"/>
          <w:szCs w:val="28"/>
        </w:rPr>
      </w:pPr>
      <w:r w:rsidRPr="002F68FD">
        <w:rPr>
          <w:rFonts w:ascii="Times New Roman" w:hAnsi="Times New Roman" w:cs="Times New Roman"/>
          <w:szCs w:val="28"/>
        </w:rPr>
        <w:t>* Динамика приведена без учета численности на ООПТ федерального значения.</w:t>
      </w:r>
    </w:p>
    <w:p w:rsidR="00AD1191" w:rsidRPr="002F68FD" w:rsidRDefault="00AD1191" w:rsidP="00AD1191">
      <w:pPr>
        <w:spacing w:line="276" w:lineRule="auto"/>
        <w:ind w:firstLine="709"/>
        <w:jc w:val="both"/>
        <w:outlineLvl w:val="1"/>
        <w:rPr>
          <w:rFonts w:ascii="Times New Roman" w:hAnsi="Times New Roman" w:cs="Times New Roman"/>
          <w:szCs w:val="28"/>
        </w:rPr>
      </w:pPr>
      <w:r w:rsidRPr="002F68FD">
        <w:rPr>
          <w:rFonts w:ascii="Times New Roman" w:hAnsi="Times New Roman" w:cs="Times New Roman"/>
          <w:szCs w:val="28"/>
        </w:rPr>
        <w:t>** Значение индекса численности бурого медведя в охотничьих хозяйствах, рассчитанное как отношение численности бурого медведя по окончании охотничьего сезона в текущем году к его численности по окончании охотничьего сезона 2012/13 года.</w:t>
      </w:r>
    </w:p>
    <w:p w:rsidR="00AD1191" w:rsidRPr="002F68FD" w:rsidRDefault="003463CE"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На основании анализа собранных материалов по учету численности </w:t>
      </w:r>
      <w:r w:rsidRPr="002F68FD">
        <w:rPr>
          <w:rFonts w:ascii="Times New Roman" w:hAnsi="Times New Roman" w:cs="Times New Roman"/>
          <w:b/>
          <w:sz w:val="28"/>
          <w:szCs w:val="28"/>
        </w:rPr>
        <w:t xml:space="preserve">бурого медведя </w:t>
      </w:r>
      <w:r w:rsidRPr="002F68FD">
        <w:rPr>
          <w:rFonts w:ascii="Times New Roman" w:hAnsi="Times New Roman" w:cs="Times New Roman"/>
          <w:sz w:val="28"/>
          <w:szCs w:val="28"/>
        </w:rPr>
        <w:t>отмечается стабильное состояние численности данного вида. В 202</w:t>
      </w:r>
      <w:r>
        <w:rPr>
          <w:rFonts w:ascii="Times New Roman" w:hAnsi="Times New Roman" w:cs="Times New Roman"/>
          <w:sz w:val="28"/>
          <w:szCs w:val="28"/>
        </w:rPr>
        <w:t>3</w:t>
      </w:r>
      <w:r w:rsidRPr="002F68FD">
        <w:rPr>
          <w:rFonts w:ascii="Times New Roman" w:hAnsi="Times New Roman" w:cs="Times New Roman"/>
          <w:sz w:val="28"/>
          <w:szCs w:val="28"/>
        </w:rPr>
        <w:t xml:space="preserve"> году показатель индекса численности бурого медведя в процентах к его численности по окончании охотничьего сезона 2012/13 составил </w:t>
      </w:r>
      <w:r>
        <w:rPr>
          <w:rFonts w:ascii="Times New Roman" w:hAnsi="Times New Roman" w:cs="Times New Roman"/>
          <w:sz w:val="28"/>
          <w:szCs w:val="28"/>
        </w:rPr>
        <w:t>94</w:t>
      </w:r>
      <w:r w:rsidRPr="002F68FD">
        <w:rPr>
          <w:rFonts w:ascii="Times New Roman" w:hAnsi="Times New Roman" w:cs="Times New Roman"/>
          <w:sz w:val="28"/>
          <w:szCs w:val="28"/>
        </w:rPr>
        <w:t xml:space="preserve"> %, в 202</w:t>
      </w:r>
      <w:r>
        <w:rPr>
          <w:rFonts w:ascii="Times New Roman" w:hAnsi="Times New Roman" w:cs="Times New Roman"/>
          <w:sz w:val="28"/>
          <w:szCs w:val="28"/>
        </w:rPr>
        <w:t>2</w:t>
      </w:r>
      <w:r w:rsidRPr="002F68FD">
        <w:rPr>
          <w:rFonts w:ascii="Times New Roman" w:hAnsi="Times New Roman" w:cs="Times New Roman"/>
          <w:sz w:val="28"/>
          <w:szCs w:val="28"/>
        </w:rPr>
        <w:t xml:space="preserve"> году - </w:t>
      </w:r>
      <w:r>
        <w:rPr>
          <w:rFonts w:ascii="Times New Roman" w:hAnsi="Times New Roman" w:cs="Times New Roman"/>
          <w:sz w:val="28"/>
          <w:szCs w:val="28"/>
        </w:rPr>
        <w:t>93</w:t>
      </w:r>
      <w:r w:rsidRPr="002F68FD">
        <w:rPr>
          <w:rFonts w:ascii="Times New Roman" w:hAnsi="Times New Roman" w:cs="Times New Roman"/>
          <w:sz w:val="28"/>
          <w:szCs w:val="28"/>
        </w:rPr>
        <w:t xml:space="preserve"> %, в 20</w:t>
      </w:r>
      <w:r>
        <w:rPr>
          <w:rFonts w:ascii="Times New Roman" w:hAnsi="Times New Roman" w:cs="Times New Roman"/>
          <w:sz w:val="28"/>
          <w:szCs w:val="28"/>
        </w:rPr>
        <w:t>21</w:t>
      </w:r>
      <w:r w:rsidRPr="002F68FD">
        <w:rPr>
          <w:rFonts w:ascii="Times New Roman" w:hAnsi="Times New Roman" w:cs="Times New Roman"/>
          <w:sz w:val="28"/>
          <w:szCs w:val="28"/>
        </w:rPr>
        <w:t xml:space="preserve"> году – </w:t>
      </w:r>
      <w:r>
        <w:rPr>
          <w:rFonts w:ascii="Times New Roman" w:hAnsi="Times New Roman" w:cs="Times New Roman"/>
          <w:sz w:val="28"/>
          <w:szCs w:val="28"/>
        </w:rPr>
        <w:t>104</w:t>
      </w:r>
      <w:r w:rsidRPr="002F68FD">
        <w:rPr>
          <w:rFonts w:ascii="Times New Roman" w:hAnsi="Times New Roman" w:cs="Times New Roman"/>
          <w:sz w:val="28"/>
          <w:szCs w:val="28"/>
        </w:rPr>
        <w:t xml:space="preserve"> % соответственно.</w:t>
      </w:r>
      <w:r w:rsidR="00AD1191" w:rsidRPr="002F68FD">
        <w:rPr>
          <w:rFonts w:ascii="Times New Roman" w:hAnsi="Times New Roman" w:cs="Times New Roman"/>
          <w:sz w:val="28"/>
          <w:szCs w:val="28"/>
        </w:rPr>
        <w:t xml:space="preserve"> </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В связи с низкими подходами лососевых рыб сохраняется устойчивая тенденция выхода животных к населенным пунктам, расположенным в большинстве случаев в густонаселенных муниципальных образованиях юга Сахалина. В 202</w:t>
      </w:r>
      <w:r w:rsidR="003463CE">
        <w:rPr>
          <w:rFonts w:ascii="Times New Roman" w:hAnsi="Times New Roman" w:cs="Times New Roman"/>
          <w:sz w:val="28"/>
          <w:szCs w:val="28"/>
        </w:rPr>
        <w:t>3</w:t>
      </w:r>
      <w:r w:rsidRPr="002F68FD">
        <w:rPr>
          <w:rFonts w:ascii="Times New Roman" w:hAnsi="Times New Roman" w:cs="Times New Roman"/>
          <w:sz w:val="28"/>
          <w:szCs w:val="28"/>
        </w:rPr>
        <w:t xml:space="preserve"> году </w:t>
      </w:r>
      <w:r w:rsidR="0058544A">
        <w:rPr>
          <w:rFonts w:ascii="Times New Roman" w:hAnsi="Times New Roman" w:cs="Times New Roman"/>
          <w:sz w:val="28"/>
          <w:szCs w:val="28"/>
        </w:rPr>
        <w:t>113</w:t>
      </w:r>
      <w:r w:rsidRPr="002F68FD">
        <w:rPr>
          <w:rFonts w:ascii="Times New Roman" w:hAnsi="Times New Roman" w:cs="Times New Roman"/>
          <w:sz w:val="28"/>
          <w:szCs w:val="28"/>
        </w:rPr>
        <w:t xml:space="preserve"> раз принимались решения о регулировании численности бурого медведя в связи с угрозой причинения вреда человеку, ущерба народному хозяйству.</w:t>
      </w:r>
    </w:p>
    <w:p w:rsidR="00AD1191" w:rsidRPr="002F68FD" w:rsidRDefault="00AD1191" w:rsidP="00AD1191">
      <w:pPr>
        <w:spacing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Принимая во внимание вышесказанное, проектируется лимит добычи бурого медведя в пределах 30 % от численности вида, рассчитанной только в отношении исследованных территорий. </w:t>
      </w:r>
    </w:p>
    <w:p w:rsidR="00AD1191" w:rsidRPr="002F68FD" w:rsidRDefault="00C105F9" w:rsidP="00AD1191">
      <w:pPr>
        <w:spacing w:line="276" w:lineRule="auto"/>
        <w:ind w:firstLine="709"/>
        <w:jc w:val="both"/>
        <w:outlineLvl w:val="1"/>
        <w:rPr>
          <w:rFonts w:ascii="Times New Roman" w:hAnsi="Times New Roman" w:cs="Times New Roman"/>
          <w:b/>
          <w:sz w:val="28"/>
          <w:szCs w:val="28"/>
        </w:rPr>
      </w:pPr>
      <w:r w:rsidRPr="002F68FD">
        <w:rPr>
          <w:rFonts w:ascii="Times New Roman" w:hAnsi="Times New Roman" w:cs="Times New Roman"/>
          <w:b/>
          <w:sz w:val="28"/>
          <w:szCs w:val="28"/>
        </w:rPr>
        <w:t>3.3</w:t>
      </w:r>
      <w:r w:rsidR="00AD1191" w:rsidRPr="002F68FD">
        <w:rPr>
          <w:rFonts w:ascii="Times New Roman" w:hAnsi="Times New Roman" w:cs="Times New Roman"/>
          <w:b/>
          <w:sz w:val="28"/>
          <w:szCs w:val="28"/>
        </w:rPr>
        <w:t>.4. Динамика численности дикого северного оленя</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lastRenderedPageBreak/>
        <w:t xml:space="preserve">В таблице 4 представлена динамика численности </w:t>
      </w:r>
      <w:r w:rsidRPr="002F68FD">
        <w:rPr>
          <w:rFonts w:ascii="Times New Roman" w:hAnsi="Times New Roman" w:cs="Times New Roman"/>
          <w:b/>
          <w:sz w:val="28"/>
          <w:szCs w:val="28"/>
        </w:rPr>
        <w:t>дикого северного оленя</w:t>
      </w:r>
      <w:r w:rsidRPr="002F68FD">
        <w:rPr>
          <w:rFonts w:ascii="Times New Roman" w:hAnsi="Times New Roman" w:cs="Times New Roman"/>
          <w:sz w:val="28"/>
          <w:szCs w:val="28"/>
        </w:rPr>
        <w:t xml:space="preserve"> за последние три года и изменение численности в текущем году относительно предыдущего года, значение индекса численности дикого северного оленя в охотничьих хозяйствах, рассчитанное как отношение численности дикого северного оленя по окончании охотничьего сезона в текущем году к его численности по окончании охотничьего сезона 2012/13 года.</w:t>
      </w:r>
    </w:p>
    <w:p w:rsidR="00AD1191" w:rsidRPr="002F68FD" w:rsidRDefault="00AD1191" w:rsidP="00AD1191">
      <w:pPr>
        <w:spacing w:after="0" w:line="276" w:lineRule="auto"/>
        <w:ind w:firstLine="709"/>
        <w:jc w:val="right"/>
        <w:outlineLvl w:val="1"/>
        <w:rPr>
          <w:rFonts w:ascii="Times New Roman" w:hAnsi="Times New Roman" w:cs="Times New Roman"/>
          <w:b/>
          <w:sz w:val="28"/>
          <w:szCs w:val="28"/>
        </w:rPr>
      </w:pPr>
      <w:r w:rsidRPr="002F68FD">
        <w:rPr>
          <w:rFonts w:ascii="Times New Roman" w:hAnsi="Times New Roman" w:cs="Times New Roman"/>
          <w:b/>
          <w:sz w:val="28"/>
          <w:szCs w:val="28"/>
        </w:rPr>
        <w:t>Таблица 4</w:t>
      </w:r>
    </w:p>
    <w:p w:rsidR="00AD1191" w:rsidRPr="002F68FD" w:rsidRDefault="00AD1191" w:rsidP="00AD1191">
      <w:pPr>
        <w:spacing w:after="0" w:line="276" w:lineRule="auto"/>
        <w:ind w:firstLine="709"/>
        <w:jc w:val="center"/>
        <w:outlineLvl w:val="1"/>
        <w:rPr>
          <w:rFonts w:ascii="Times New Roman" w:hAnsi="Times New Roman" w:cs="Times New Roman"/>
          <w:b/>
          <w:sz w:val="28"/>
          <w:szCs w:val="28"/>
        </w:rPr>
      </w:pPr>
      <w:r w:rsidRPr="002F68FD">
        <w:rPr>
          <w:rFonts w:ascii="Times New Roman" w:hAnsi="Times New Roman" w:cs="Times New Roman"/>
          <w:b/>
          <w:sz w:val="28"/>
          <w:szCs w:val="28"/>
        </w:rPr>
        <w:t>Данные по дикому северному оленю в Сахалинской области</w:t>
      </w:r>
    </w:p>
    <w:p w:rsidR="00AD1191" w:rsidRDefault="00AD1191" w:rsidP="00AD1191">
      <w:pPr>
        <w:spacing w:after="0" w:line="276" w:lineRule="auto"/>
        <w:ind w:firstLine="709"/>
        <w:jc w:val="center"/>
        <w:outlineLvl w:val="1"/>
        <w:rPr>
          <w:rFonts w:ascii="Times New Roman" w:hAnsi="Times New Roman" w:cs="Times New Roman"/>
          <w:b/>
          <w:sz w:val="28"/>
          <w:szCs w:val="28"/>
        </w:rPr>
      </w:pPr>
      <w:r w:rsidRPr="002F68FD">
        <w:rPr>
          <w:rFonts w:ascii="Times New Roman" w:hAnsi="Times New Roman" w:cs="Times New Roman"/>
          <w:b/>
          <w:sz w:val="28"/>
          <w:szCs w:val="28"/>
        </w:rPr>
        <w:t>в 20</w:t>
      </w:r>
      <w:r w:rsidR="003B3423">
        <w:rPr>
          <w:rFonts w:ascii="Times New Roman" w:hAnsi="Times New Roman" w:cs="Times New Roman"/>
          <w:b/>
          <w:sz w:val="28"/>
          <w:szCs w:val="28"/>
        </w:rPr>
        <w:t>2</w:t>
      </w:r>
      <w:r w:rsidR="0058544A">
        <w:rPr>
          <w:rFonts w:ascii="Times New Roman" w:hAnsi="Times New Roman" w:cs="Times New Roman"/>
          <w:b/>
          <w:sz w:val="28"/>
          <w:szCs w:val="28"/>
        </w:rPr>
        <w:t>1</w:t>
      </w:r>
      <w:r w:rsidRPr="002F68FD">
        <w:rPr>
          <w:rFonts w:ascii="Times New Roman" w:hAnsi="Times New Roman" w:cs="Times New Roman"/>
          <w:b/>
          <w:sz w:val="28"/>
          <w:szCs w:val="28"/>
        </w:rPr>
        <w:t>– 202</w:t>
      </w:r>
      <w:r w:rsidR="0058544A">
        <w:rPr>
          <w:rFonts w:ascii="Times New Roman" w:hAnsi="Times New Roman" w:cs="Times New Roman"/>
          <w:b/>
          <w:sz w:val="28"/>
          <w:szCs w:val="28"/>
        </w:rPr>
        <w:t>3</w:t>
      </w:r>
      <w:r w:rsidRPr="002F68FD">
        <w:rPr>
          <w:rFonts w:ascii="Times New Roman" w:hAnsi="Times New Roman" w:cs="Times New Roman"/>
          <w:b/>
          <w:sz w:val="28"/>
          <w:szCs w:val="28"/>
        </w:rPr>
        <w:t xml:space="preserve"> гг.</w:t>
      </w:r>
    </w:p>
    <w:p w:rsidR="002F68FD" w:rsidRPr="002F68FD" w:rsidRDefault="002F68FD" w:rsidP="00AD1191">
      <w:pPr>
        <w:spacing w:after="0" w:line="276" w:lineRule="auto"/>
        <w:ind w:firstLine="709"/>
        <w:jc w:val="center"/>
        <w:outlineLvl w:val="1"/>
        <w:rPr>
          <w:rFonts w:ascii="Times New Roman" w:hAnsi="Times New Roman" w:cs="Times New Roman"/>
          <w:b/>
          <w:sz w:val="28"/>
          <w:szCs w:val="28"/>
        </w:rPr>
      </w:pPr>
    </w:p>
    <w:bookmarkStart w:id="4" w:name="_MON_1551082502"/>
    <w:bookmarkEnd w:id="4"/>
    <w:p w:rsidR="00AD1191" w:rsidRPr="002F68FD" w:rsidRDefault="0058544A" w:rsidP="00AD1191">
      <w:pPr>
        <w:spacing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object w:dxaOrig="8076" w:dyaOrig="4087">
          <v:shape id="_x0000_i1038" type="#_x0000_t75" style="width:390pt;height:222pt" o:ole="">
            <v:imagedata r:id="rId15" o:title=""/>
          </v:shape>
          <o:OLEObject Type="Embed" ProgID="Excel.Sheet.12" ShapeID="_x0000_i1038" DrawAspect="Content" ObjectID="_1768293062" r:id="rId16"/>
        </w:object>
      </w:r>
    </w:p>
    <w:p w:rsidR="00AD1191" w:rsidRPr="002F68FD" w:rsidRDefault="00AD1191" w:rsidP="00AD1191">
      <w:pPr>
        <w:spacing w:after="0" w:line="276" w:lineRule="auto"/>
        <w:ind w:firstLine="709"/>
        <w:jc w:val="both"/>
        <w:outlineLvl w:val="1"/>
        <w:rPr>
          <w:rFonts w:ascii="Times New Roman" w:hAnsi="Times New Roman" w:cs="Times New Roman"/>
          <w:szCs w:val="28"/>
        </w:rPr>
      </w:pPr>
      <w:r w:rsidRPr="002F68FD">
        <w:rPr>
          <w:rFonts w:ascii="Times New Roman" w:hAnsi="Times New Roman" w:cs="Times New Roman"/>
          <w:szCs w:val="28"/>
        </w:rPr>
        <w:t xml:space="preserve">* значение индекса численности дикого северного оленя в охотничьих хозяйствах, рассчитанное как отношение численности дикого северного оленя по окончании охотничьего сезона в текущем году к его численности по окончании охотничьего сезона 2012/13 года. </w:t>
      </w:r>
    </w:p>
    <w:p w:rsidR="00AD1191" w:rsidRPr="002F68FD" w:rsidRDefault="00AD1191" w:rsidP="00AD1191">
      <w:pPr>
        <w:spacing w:line="276" w:lineRule="auto"/>
        <w:ind w:firstLine="709"/>
        <w:jc w:val="both"/>
        <w:outlineLvl w:val="1"/>
        <w:rPr>
          <w:rFonts w:ascii="Times New Roman" w:hAnsi="Times New Roman" w:cs="Times New Roman"/>
          <w:szCs w:val="28"/>
        </w:rPr>
      </w:pPr>
      <w:r w:rsidRPr="002F68FD">
        <w:rPr>
          <w:rFonts w:ascii="Times New Roman" w:hAnsi="Times New Roman" w:cs="Times New Roman"/>
          <w:szCs w:val="28"/>
        </w:rPr>
        <w:t>Динамика приведена без учета численности на ООПТ федерального значения.</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Охота на дикого северного оленя с 2009 по 2012 годы была ограничена</w:t>
      </w:r>
      <w:r w:rsidR="00B26EDF" w:rsidRPr="002F68FD">
        <w:rPr>
          <w:rFonts w:ascii="Times New Roman" w:hAnsi="Times New Roman" w:cs="Times New Roman"/>
          <w:sz w:val="28"/>
          <w:szCs w:val="28"/>
        </w:rPr>
        <w:t xml:space="preserve">, а с 2009 г. по настоящее время - </w:t>
      </w:r>
      <w:r w:rsidRPr="002F68FD">
        <w:rPr>
          <w:rFonts w:ascii="Times New Roman" w:hAnsi="Times New Roman" w:cs="Times New Roman"/>
          <w:sz w:val="28"/>
          <w:szCs w:val="28"/>
        </w:rPr>
        <w:t xml:space="preserve">запрещена.  </w:t>
      </w:r>
    </w:p>
    <w:p w:rsidR="0058544A" w:rsidRPr="002F68FD" w:rsidRDefault="0058544A" w:rsidP="0058544A">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На основании анализа собранных материалов по учету численности </w:t>
      </w:r>
      <w:r w:rsidRPr="002F68FD">
        <w:rPr>
          <w:rFonts w:ascii="Times New Roman" w:hAnsi="Times New Roman" w:cs="Times New Roman"/>
          <w:b/>
          <w:sz w:val="28"/>
          <w:szCs w:val="28"/>
        </w:rPr>
        <w:t>дикого северного оленя в</w:t>
      </w:r>
      <w:r w:rsidRPr="002F68FD">
        <w:rPr>
          <w:rFonts w:ascii="Times New Roman" w:hAnsi="Times New Roman" w:cs="Times New Roman"/>
          <w:sz w:val="28"/>
          <w:szCs w:val="28"/>
        </w:rPr>
        <w:t xml:space="preserve"> 202</w:t>
      </w:r>
      <w:r>
        <w:rPr>
          <w:rFonts w:ascii="Times New Roman" w:hAnsi="Times New Roman" w:cs="Times New Roman"/>
          <w:sz w:val="28"/>
          <w:szCs w:val="28"/>
        </w:rPr>
        <w:t>3</w:t>
      </w:r>
      <w:r w:rsidRPr="002F68FD">
        <w:rPr>
          <w:rFonts w:ascii="Times New Roman" w:hAnsi="Times New Roman" w:cs="Times New Roman"/>
          <w:sz w:val="28"/>
          <w:szCs w:val="28"/>
        </w:rPr>
        <w:t xml:space="preserve"> году показатель индекса численности дикого северного оленя:</w:t>
      </w:r>
    </w:p>
    <w:p w:rsidR="0058544A" w:rsidRPr="002F68FD" w:rsidRDefault="0058544A" w:rsidP="0058544A">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 по данным ЗМУ в процентах к численности 2013 года составил </w:t>
      </w:r>
      <w:r>
        <w:rPr>
          <w:rFonts w:ascii="Times New Roman" w:hAnsi="Times New Roman" w:cs="Times New Roman"/>
          <w:sz w:val="28"/>
          <w:szCs w:val="28"/>
        </w:rPr>
        <w:t>28</w:t>
      </w:r>
      <w:r w:rsidRPr="002F68FD">
        <w:rPr>
          <w:rFonts w:ascii="Times New Roman" w:hAnsi="Times New Roman" w:cs="Times New Roman"/>
          <w:sz w:val="28"/>
          <w:szCs w:val="28"/>
        </w:rPr>
        <w:t>%, в 20</w:t>
      </w:r>
      <w:r>
        <w:rPr>
          <w:rFonts w:ascii="Times New Roman" w:hAnsi="Times New Roman" w:cs="Times New Roman"/>
          <w:sz w:val="28"/>
          <w:szCs w:val="28"/>
        </w:rPr>
        <w:t>22</w:t>
      </w:r>
      <w:r w:rsidRPr="002F68FD">
        <w:rPr>
          <w:rFonts w:ascii="Times New Roman" w:hAnsi="Times New Roman" w:cs="Times New Roman"/>
          <w:sz w:val="28"/>
          <w:szCs w:val="28"/>
        </w:rPr>
        <w:t xml:space="preserve"> году – </w:t>
      </w:r>
      <w:r>
        <w:rPr>
          <w:rFonts w:ascii="Times New Roman" w:hAnsi="Times New Roman" w:cs="Times New Roman"/>
          <w:sz w:val="28"/>
          <w:szCs w:val="28"/>
        </w:rPr>
        <w:t>35</w:t>
      </w:r>
      <w:r w:rsidRPr="002F68FD">
        <w:rPr>
          <w:rFonts w:ascii="Times New Roman" w:hAnsi="Times New Roman" w:cs="Times New Roman"/>
          <w:sz w:val="28"/>
          <w:szCs w:val="28"/>
        </w:rPr>
        <w:t xml:space="preserve"> %, в 20</w:t>
      </w:r>
      <w:r>
        <w:rPr>
          <w:rFonts w:ascii="Times New Roman" w:hAnsi="Times New Roman" w:cs="Times New Roman"/>
          <w:sz w:val="28"/>
          <w:szCs w:val="28"/>
        </w:rPr>
        <w:t>21</w:t>
      </w:r>
      <w:r w:rsidRPr="002F68FD">
        <w:rPr>
          <w:rFonts w:ascii="Times New Roman" w:hAnsi="Times New Roman" w:cs="Times New Roman"/>
          <w:sz w:val="28"/>
          <w:szCs w:val="28"/>
        </w:rPr>
        <w:t xml:space="preserve"> году – </w:t>
      </w:r>
      <w:r>
        <w:rPr>
          <w:rFonts w:ascii="Times New Roman" w:hAnsi="Times New Roman" w:cs="Times New Roman"/>
          <w:sz w:val="28"/>
          <w:szCs w:val="28"/>
        </w:rPr>
        <w:t>68</w:t>
      </w:r>
      <w:r w:rsidRPr="002F68FD">
        <w:rPr>
          <w:rFonts w:ascii="Times New Roman" w:hAnsi="Times New Roman" w:cs="Times New Roman"/>
          <w:sz w:val="28"/>
          <w:szCs w:val="28"/>
        </w:rPr>
        <w:t>% соответственно;</w:t>
      </w:r>
    </w:p>
    <w:p w:rsidR="00AD1191" w:rsidRPr="002F68FD" w:rsidRDefault="0058544A" w:rsidP="0058544A">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 по экспертной оценке в процентах к численности 2013 года составил </w:t>
      </w:r>
      <w:r w:rsidRPr="00960FE5">
        <w:rPr>
          <w:rFonts w:ascii="Times New Roman" w:hAnsi="Times New Roman" w:cs="Times New Roman"/>
          <w:sz w:val="28"/>
          <w:szCs w:val="28"/>
        </w:rPr>
        <w:t>83 %</w:t>
      </w:r>
      <w:r w:rsidRPr="002F68FD">
        <w:rPr>
          <w:rFonts w:ascii="Times New Roman" w:hAnsi="Times New Roman" w:cs="Times New Roman"/>
          <w:sz w:val="28"/>
          <w:szCs w:val="28"/>
        </w:rPr>
        <w:t>, в 202</w:t>
      </w:r>
      <w:r>
        <w:rPr>
          <w:rFonts w:ascii="Times New Roman" w:hAnsi="Times New Roman" w:cs="Times New Roman"/>
          <w:sz w:val="28"/>
          <w:szCs w:val="28"/>
        </w:rPr>
        <w:t>2</w:t>
      </w:r>
      <w:r w:rsidRPr="002F68FD">
        <w:rPr>
          <w:rFonts w:ascii="Times New Roman" w:hAnsi="Times New Roman" w:cs="Times New Roman"/>
          <w:sz w:val="28"/>
          <w:szCs w:val="28"/>
        </w:rPr>
        <w:t xml:space="preserve"> году – </w:t>
      </w:r>
      <w:r>
        <w:rPr>
          <w:rFonts w:ascii="Times New Roman" w:hAnsi="Times New Roman" w:cs="Times New Roman"/>
          <w:sz w:val="28"/>
          <w:szCs w:val="28"/>
        </w:rPr>
        <w:t>84</w:t>
      </w:r>
      <w:r w:rsidRPr="002F68FD">
        <w:rPr>
          <w:rFonts w:ascii="Times New Roman" w:hAnsi="Times New Roman" w:cs="Times New Roman"/>
          <w:sz w:val="28"/>
          <w:szCs w:val="28"/>
        </w:rPr>
        <w:t xml:space="preserve"> %, в 202</w:t>
      </w:r>
      <w:r>
        <w:rPr>
          <w:rFonts w:ascii="Times New Roman" w:hAnsi="Times New Roman" w:cs="Times New Roman"/>
          <w:sz w:val="28"/>
          <w:szCs w:val="28"/>
        </w:rPr>
        <w:t>1</w:t>
      </w:r>
      <w:r w:rsidRPr="002F68FD">
        <w:rPr>
          <w:rFonts w:ascii="Times New Roman" w:hAnsi="Times New Roman" w:cs="Times New Roman"/>
          <w:sz w:val="28"/>
          <w:szCs w:val="28"/>
        </w:rPr>
        <w:t xml:space="preserve"> году – </w:t>
      </w:r>
      <w:r>
        <w:rPr>
          <w:rFonts w:ascii="Times New Roman" w:hAnsi="Times New Roman" w:cs="Times New Roman"/>
          <w:sz w:val="28"/>
          <w:szCs w:val="28"/>
        </w:rPr>
        <w:t>90</w:t>
      </w:r>
      <w:r w:rsidRPr="002F68FD">
        <w:rPr>
          <w:rFonts w:ascii="Times New Roman" w:hAnsi="Times New Roman" w:cs="Times New Roman"/>
          <w:sz w:val="28"/>
          <w:szCs w:val="28"/>
        </w:rPr>
        <w:t xml:space="preserve"> % соответственно.</w:t>
      </w:r>
    </w:p>
    <w:p w:rsidR="00CE7C3E" w:rsidRPr="002F68FD" w:rsidRDefault="0058544A" w:rsidP="0058544A">
      <w:pPr>
        <w:autoSpaceDE w:val="0"/>
        <w:autoSpaceDN w:val="0"/>
        <w:adjustRightInd w:val="0"/>
        <w:spacing w:after="0" w:line="276" w:lineRule="auto"/>
        <w:ind w:firstLine="709"/>
        <w:jc w:val="both"/>
        <w:rPr>
          <w:rFonts w:ascii="Times New Roman" w:hAnsi="Times New Roman" w:cs="Times New Roman"/>
          <w:sz w:val="28"/>
          <w:szCs w:val="28"/>
        </w:rPr>
      </w:pPr>
      <w:r w:rsidRPr="002F68FD">
        <w:rPr>
          <w:rFonts w:ascii="Times New Roman" w:hAnsi="Times New Roman" w:cs="Times New Roman"/>
          <w:sz w:val="28"/>
          <w:szCs w:val="28"/>
        </w:rPr>
        <w:t xml:space="preserve">Анализируя значения показателей индекса численности дикого северного оленя можно сделать вывод о низкой численности данного охотничьего ресурса. По данным учетных работ последних лет </w:t>
      </w:r>
      <w:r w:rsidRPr="002F68FD">
        <w:rPr>
          <w:rFonts w:ascii="Times New Roman" w:hAnsi="Times New Roman" w:cs="Times New Roman"/>
          <w:sz w:val="28"/>
          <w:szCs w:val="28"/>
        </w:rPr>
        <w:lastRenderedPageBreak/>
        <w:t xml:space="preserve">установление полного запрета охоты в комплексе с охранными мероприятиями позволили лишь сократить резкое снижение численности дикого северного оленя. Практически за 10 лет запрета охоты численность дикого северного оленя не изменилась, в том числе и по причине </w:t>
      </w:r>
      <w:r w:rsidRPr="00BA4F89">
        <w:rPr>
          <w:rFonts w:ascii="Times New Roman" w:hAnsi="Times New Roman" w:cs="Times New Roman"/>
          <w:sz w:val="28"/>
          <w:szCs w:val="28"/>
        </w:rPr>
        <w:t xml:space="preserve">браконьерства (один из последних зафиксированных случаев был в феврале 2023 года, когда в охотничьих угодьях </w:t>
      </w:r>
      <w:proofErr w:type="spellStart"/>
      <w:r w:rsidRPr="00BA4F89">
        <w:rPr>
          <w:rFonts w:ascii="Times New Roman" w:hAnsi="Times New Roman" w:cs="Times New Roman"/>
          <w:sz w:val="28"/>
          <w:szCs w:val="28"/>
        </w:rPr>
        <w:t>Охинского</w:t>
      </w:r>
      <w:proofErr w:type="spellEnd"/>
      <w:r w:rsidRPr="00BA4F89">
        <w:rPr>
          <w:rFonts w:ascii="Times New Roman" w:hAnsi="Times New Roman" w:cs="Times New Roman"/>
          <w:sz w:val="28"/>
          <w:szCs w:val="28"/>
        </w:rPr>
        <w:t xml:space="preserve"> района было незаконно добыто 26 особей дикого северного оленя).</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Организация и осуществление охраны и воспроизводства объектов животного мира, а также охрана среды их обитания, является одним из полномочий, исполняемых Агентством. В рамках своей деятельности Агентством совместно с подведомственным учреждением ГКУ «Сахалинские лесничества» организовывались необходимые мероприятия по облегчению условий существования животных. В частности, предприняты меры по организации дополнительных рейдовых мероприятий по осуществлению федерального государственного охотничьего надзора в общедоступных и закрепленных охотничьих угодьях, в том числе, с привлечением сотрудников органов правопорядка.</w:t>
      </w:r>
    </w:p>
    <w:p w:rsidR="00AD1191"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К отрицательно влияющим факторам на состояние популяции дикого северного оленя относится усиливающийся фактор антропогенного характера, браконьерство, лесные пожары. По-прежнему, сдерживающим фактором роста численности дикого северного оленя является высокий уровень беспокойства вследствие использования современных технических средств, сопровождающегося </w:t>
      </w:r>
      <w:proofErr w:type="spellStart"/>
      <w:r w:rsidRPr="002F68FD">
        <w:rPr>
          <w:rFonts w:ascii="Times New Roman" w:hAnsi="Times New Roman" w:cs="Times New Roman"/>
          <w:sz w:val="28"/>
          <w:szCs w:val="28"/>
        </w:rPr>
        <w:t>распугиванием</w:t>
      </w:r>
      <w:proofErr w:type="spellEnd"/>
      <w:r w:rsidRPr="002F68FD">
        <w:rPr>
          <w:rFonts w:ascii="Times New Roman" w:hAnsi="Times New Roman" w:cs="Times New Roman"/>
          <w:sz w:val="28"/>
          <w:szCs w:val="28"/>
        </w:rPr>
        <w:t xml:space="preserve"> зверей в местах зимовок, во время миграций, отела, вынужденными кочевками зверей.</w:t>
      </w:r>
    </w:p>
    <w:p w:rsidR="00D0534E" w:rsidRDefault="00D0534E" w:rsidP="00700A32">
      <w:pPr>
        <w:spacing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В связи с низкой численности </w:t>
      </w:r>
      <w:r>
        <w:rPr>
          <w:rFonts w:ascii="Times New Roman" w:hAnsi="Times New Roman" w:cs="Times New Roman"/>
          <w:sz w:val="28"/>
          <w:szCs w:val="28"/>
        </w:rPr>
        <w:t xml:space="preserve">северного оленя, а также занесением вида в Красную книгу Сахалинской области </w:t>
      </w:r>
      <w:r w:rsidRPr="002F68FD">
        <w:rPr>
          <w:rFonts w:ascii="Times New Roman" w:hAnsi="Times New Roman" w:cs="Times New Roman"/>
          <w:sz w:val="28"/>
          <w:szCs w:val="28"/>
        </w:rPr>
        <w:t>проект лимита (квот) добычи не проектируется.</w:t>
      </w:r>
    </w:p>
    <w:p w:rsidR="008338E9" w:rsidRDefault="008338E9" w:rsidP="00700A32">
      <w:pPr>
        <w:spacing w:line="276" w:lineRule="auto"/>
        <w:ind w:firstLine="709"/>
        <w:jc w:val="both"/>
        <w:outlineLvl w:val="1"/>
        <w:rPr>
          <w:rFonts w:ascii="Times New Roman" w:hAnsi="Times New Roman" w:cs="Times New Roman"/>
          <w:b/>
          <w:sz w:val="28"/>
          <w:szCs w:val="28"/>
        </w:rPr>
      </w:pPr>
      <w:r w:rsidRPr="008338E9">
        <w:rPr>
          <w:rFonts w:ascii="Times New Roman" w:hAnsi="Times New Roman" w:cs="Times New Roman"/>
          <w:b/>
          <w:sz w:val="28"/>
          <w:szCs w:val="28"/>
        </w:rPr>
        <w:t>3.3.</w:t>
      </w:r>
      <w:r w:rsidR="00700A32">
        <w:rPr>
          <w:rFonts w:ascii="Times New Roman" w:hAnsi="Times New Roman" w:cs="Times New Roman"/>
          <w:b/>
          <w:sz w:val="28"/>
          <w:szCs w:val="28"/>
        </w:rPr>
        <w:t>5</w:t>
      </w:r>
      <w:r w:rsidRPr="008338E9">
        <w:rPr>
          <w:rFonts w:ascii="Times New Roman" w:hAnsi="Times New Roman" w:cs="Times New Roman"/>
          <w:b/>
          <w:sz w:val="28"/>
          <w:szCs w:val="28"/>
        </w:rPr>
        <w:t>. Динамика численности благородного оленя (изюбра)</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В таблице 5 представлена динамика численности </w:t>
      </w:r>
      <w:r w:rsidRPr="002F68FD">
        <w:rPr>
          <w:rFonts w:ascii="Times New Roman" w:hAnsi="Times New Roman" w:cs="Times New Roman"/>
          <w:b/>
          <w:sz w:val="28"/>
          <w:szCs w:val="28"/>
        </w:rPr>
        <w:t>благородного оленя</w:t>
      </w:r>
      <w:r w:rsidRPr="002F68FD">
        <w:rPr>
          <w:rFonts w:ascii="Times New Roman" w:hAnsi="Times New Roman" w:cs="Times New Roman"/>
          <w:sz w:val="28"/>
          <w:szCs w:val="28"/>
        </w:rPr>
        <w:t xml:space="preserve"> </w:t>
      </w:r>
      <w:r w:rsidRPr="002F68FD">
        <w:rPr>
          <w:rFonts w:ascii="Times New Roman" w:hAnsi="Times New Roman" w:cs="Times New Roman"/>
          <w:b/>
          <w:sz w:val="28"/>
          <w:szCs w:val="28"/>
        </w:rPr>
        <w:t>(изюбра)</w:t>
      </w:r>
      <w:r w:rsidRPr="002F68FD">
        <w:rPr>
          <w:rFonts w:ascii="Times New Roman" w:hAnsi="Times New Roman" w:cs="Times New Roman"/>
          <w:sz w:val="28"/>
          <w:szCs w:val="28"/>
        </w:rPr>
        <w:t xml:space="preserve"> за последние три года и изменение численности в текущем году относительно предыдущего года, значение индекса численности благородного оленя (изюбра) в охотничьих хозяйствах, рассчитанное как отношение численности благородного оленя (изюбра) по окончании охотничьего сезона в текущем году к его численности по окончании охотничьего сезона 2012/13 года.</w:t>
      </w:r>
    </w:p>
    <w:p w:rsidR="00A26F25" w:rsidRDefault="00A26F25" w:rsidP="00521B02">
      <w:pPr>
        <w:spacing w:after="0" w:line="276" w:lineRule="auto"/>
        <w:ind w:firstLine="709"/>
        <w:jc w:val="right"/>
        <w:outlineLvl w:val="1"/>
        <w:rPr>
          <w:rFonts w:ascii="Times New Roman" w:hAnsi="Times New Roman" w:cs="Times New Roman"/>
          <w:b/>
          <w:sz w:val="28"/>
          <w:szCs w:val="28"/>
        </w:rPr>
      </w:pPr>
    </w:p>
    <w:p w:rsidR="00A26F25" w:rsidRDefault="00A26F25" w:rsidP="00521B02">
      <w:pPr>
        <w:spacing w:after="0" w:line="276" w:lineRule="auto"/>
        <w:ind w:firstLine="709"/>
        <w:jc w:val="right"/>
        <w:outlineLvl w:val="1"/>
        <w:rPr>
          <w:rFonts w:ascii="Times New Roman" w:hAnsi="Times New Roman" w:cs="Times New Roman"/>
          <w:b/>
          <w:sz w:val="28"/>
          <w:szCs w:val="28"/>
        </w:rPr>
      </w:pPr>
    </w:p>
    <w:p w:rsidR="00AD1191" w:rsidRPr="002F68FD" w:rsidRDefault="00AD1191" w:rsidP="00521B02">
      <w:pPr>
        <w:spacing w:after="0" w:line="276" w:lineRule="auto"/>
        <w:ind w:firstLine="709"/>
        <w:jc w:val="right"/>
        <w:outlineLvl w:val="1"/>
        <w:rPr>
          <w:rFonts w:ascii="Times New Roman" w:hAnsi="Times New Roman" w:cs="Times New Roman"/>
          <w:b/>
          <w:sz w:val="28"/>
          <w:szCs w:val="28"/>
        </w:rPr>
      </w:pPr>
      <w:r w:rsidRPr="002F68FD">
        <w:rPr>
          <w:rFonts w:ascii="Times New Roman" w:hAnsi="Times New Roman" w:cs="Times New Roman"/>
          <w:b/>
          <w:sz w:val="28"/>
          <w:szCs w:val="28"/>
        </w:rPr>
        <w:lastRenderedPageBreak/>
        <w:t>Таблица 5</w:t>
      </w:r>
    </w:p>
    <w:p w:rsidR="00AD1191" w:rsidRPr="002F68FD" w:rsidRDefault="00AD1191" w:rsidP="002F68FD">
      <w:pPr>
        <w:spacing w:after="0" w:line="276" w:lineRule="auto"/>
        <w:ind w:firstLine="709"/>
        <w:jc w:val="center"/>
        <w:outlineLvl w:val="1"/>
        <w:rPr>
          <w:rFonts w:ascii="Times New Roman" w:hAnsi="Times New Roman" w:cs="Times New Roman"/>
          <w:b/>
          <w:sz w:val="28"/>
          <w:szCs w:val="28"/>
        </w:rPr>
      </w:pPr>
      <w:r w:rsidRPr="002F68FD">
        <w:rPr>
          <w:rFonts w:ascii="Times New Roman" w:hAnsi="Times New Roman" w:cs="Times New Roman"/>
          <w:b/>
          <w:sz w:val="28"/>
          <w:szCs w:val="28"/>
        </w:rPr>
        <w:t>Данные по благородному оленю (изюбру) в Сахалинской области в 20</w:t>
      </w:r>
      <w:r w:rsidR="00C4779B">
        <w:rPr>
          <w:rFonts w:ascii="Times New Roman" w:hAnsi="Times New Roman" w:cs="Times New Roman"/>
          <w:b/>
          <w:sz w:val="28"/>
          <w:szCs w:val="28"/>
        </w:rPr>
        <w:t>2</w:t>
      </w:r>
      <w:r w:rsidR="0058544A">
        <w:rPr>
          <w:rFonts w:ascii="Times New Roman" w:hAnsi="Times New Roman" w:cs="Times New Roman"/>
          <w:b/>
          <w:sz w:val="28"/>
          <w:szCs w:val="28"/>
        </w:rPr>
        <w:t>1</w:t>
      </w:r>
      <w:r w:rsidRPr="002F68FD">
        <w:rPr>
          <w:rFonts w:ascii="Times New Roman" w:hAnsi="Times New Roman" w:cs="Times New Roman"/>
          <w:b/>
          <w:sz w:val="28"/>
          <w:szCs w:val="28"/>
        </w:rPr>
        <w:t xml:space="preserve"> – 202</w:t>
      </w:r>
      <w:r w:rsidR="0058544A">
        <w:rPr>
          <w:rFonts w:ascii="Times New Roman" w:hAnsi="Times New Roman" w:cs="Times New Roman"/>
          <w:b/>
          <w:sz w:val="28"/>
          <w:szCs w:val="28"/>
        </w:rPr>
        <w:t>3</w:t>
      </w:r>
      <w:r w:rsidRPr="002F68FD">
        <w:rPr>
          <w:rFonts w:ascii="Times New Roman" w:hAnsi="Times New Roman" w:cs="Times New Roman"/>
          <w:b/>
          <w:sz w:val="28"/>
          <w:szCs w:val="28"/>
        </w:rPr>
        <w:t xml:space="preserve"> гг.</w:t>
      </w:r>
    </w:p>
    <w:p w:rsidR="00AD1191" w:rsidRPr="002F68FD" w:rsidRDefault="00AD1191" w:rsidP="00AD1191">
      <w:pPr>
        <w:spacing w:after="0" w:line="276" w:lineRule="auto"/>
        <w:ind w:firstLine="709"/>
        <w:jc w:val="both"/>
        <w:outlineLvl w:val="1"/>
        <w:rPr>
          <w:rFonts w:ascii="Times New Roman" w:hAnsi="Times New Roman" w:cs="Times New Roman"/>
          <w:b/>
          <w:sz w:val="28"/>
          <w:szCs w:val="28"/>
        </w:rPr>
      </w:pPr>
    </w:p>
    <w:p w:rsidR="00AD1191" w:rsidRPr="002F68FD" w:rsidRDefault="0058544A" w:rsidP="00AD1191">
      <w:pPr>
        <w:spacing w:after="0" w:line="276" w:lineRule="auto"/>
        <w:ind w:firstLine="709"/>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29200" cy="444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4448175"/>
                    </a:xfrm>
                    <a:prstGeom prst="rect">
                      <a:avLst/>
                    </a:prstGeom>
                    <a:noFill/>
                    <a:ln>
                      <a:noFill/>
                    </a:ln>
                  </pic:spPr>
                </pic:pic>
              </a:graphicData>
            </a:graphic>
          </wp:inline>
        </w:drawing>
      </w:r>
    </w:p>
    <w:p w:rsidR="00AD1191" w:rsidRPr="00700A32" w:rsidRDefault="00AD1191" w:rsidP="00AD1191">
      <w:pPr>
        <w:spacing w:after="0" w:line="276" w:lineRule="auto"/>
        <w:ind w:firstLine="709"/>
        <w:jc w:val="both"/>
        <w:outlineLvl w:val="1"/>
        <w:rPr>
          <w:rFonts w:ascii="Times New Roman" w:hAnsi="Times New Roman" w:cs="Times New Roman"/>
          <w:szCs w:val="28"/>
        </w:rPr>
      </w:pPr>
      <w:r w:rsidRPr="00700A32">
        <w:rPr>
          <w:rFonts w:ascii="Times New Roman" w:hAnsi="Times New Roman" w:cs="Times New Roman"/>
          <w:szCs w:val="28"/>
        </w:rPr>
        <w:t>* значение индекса численности благородного оленя (изюбра) в охотничьих хозяйствах, рассчитанное как отношение численности благородного оленя (изюбра) по окончании охотничьего сезона в текущем году к его численности по окончании охотничьего сезона 2012/13 года.</w:t>
      </w:r>
    </w:p>
    <w:p w:rsidR="0058544A" w:rsidRPr="002F68FD" w:rsidRDefault="0058544A" w:rsidP="0058544A">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Охота на благородного оленя (изюбра) с 2009 г. до 2021 г. – запрещена. </w:t>
      </w:r>
    </w:p>
    <w:p w:rsidR="0058544A" w:rsidRPr="002F68FD" w:rsidRDefault="0058544A" w:rsidP="0058544A">
      <w:pPr>
        <w:spacing w:after="0" w:line="276" w:lineRule="auto"/>
        <w:ind w:firstLine="709"/>
        <w:jc w:val="both"/>
        <w:outlineLvl w:val="1"/>
        <w:rPr>
          <w:rFonts w:ascii="Times New Roman" w:hAnsi="Times New Roman" w:cs="Times New Roman"/>
          <w:sz w:val="28"/>
          <w:szCs w:val="28"/>
        </w:rPr>
      </w:pPr>
      <w:r w:rsidRPr="00790017">
        <w:rPr>
          <w:rFonts w:ascii="Times New Roman" w:hAnsi="Times New Roman" w:cs="Times New Roman"/>
          <w:sz w:val="28"/>
          <w:szCs w:val="28"/>
        </w:rPr>
        <w:t>Анализ учетных данных за последние три года показывает незначительный рост численности благородного оленя (изюбра). В 202</w:t>
      </w:r>
      <w:r>
        <w:rPr>
          <w:rFonts w:ascii="Times New Roman" w:hAnsi="Times New Roman" w:cs="Times New Roman"/>
          <w:sz w:val="28"/>
          <w:szCs w:val="28"/>
        </w:rPr>
        <w:t>3</w:t>
      </w:r>
      <w:r w:rsidRPr="00790017">
        <w:rPr>
          <w:rFonts w:ascii="Times New Roman" w:hAnsi="Times New Roman" w:cs="Times New Roman"/>
          <w:sz w:val="28"/>
          <w:szCs w:val="28"/>
        </w:rPr>
        <w:t xml:space="preserve"> году показатель индекса численности благородного оленя (изюбра):</w:t>
      </w:r>
    </w:p>
    <w:p w:rsidR="0058544A" w:rsidRPr="002F68FD" w:rsidRDefault="0058544A" w:rsidP="0058544A">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 по данным ЗМУ в процентах к численности 2013 года составил </w:t>
      </w:r>
      <w:r>
        <w:rPr>
          <w:rFonts w:ascii="Times New Roman" w:hAnsi="Times New Roman" w:cs="Times New Roman"/>
          <w:sz w:val="28"/>
          <w:szCs w:val="28"/>
        </w:rPr>
        <w:t xml:space="preserve">205 </w:t>
      </w:r>
      <w:r w:rsidRPr="002F68FD">
        <w:rPr>
          <w:rFonts w:ascii="Times New Roman" w:hAnsi="Times New Roman" w:cs="Times New Roman"/>
          <w:sz w:val="28"/>
          <w:szCs w:val="28"/>
        </w:rPr>
        <w:t>%, в 20</w:t>
      </w:r>
      <w:r>
        <w:rPr>
          <w:rFonts w:ascii="Times New Roman" w:hAnsi="Times New Roman" w:cs="Times New Roman"/>
          <w:sz w:val="28"/>
          <w:szCs w:val="28"/>
        </w:rPr>
        <w:t>22</w:t>
      </w:r>
      <w:r w:rsidRPr="002F68FD">
        <w:rPr>
          <w:rFonts w:ascii="Times New Roman" w:hAnsi="Times New Roman" w:cs="Times New Roman"/>
          <w:sz w:val="28"/>
          <w:szCs w:val="28"/>
        </w:rPr>
        <w:t xml:space="preserve"> году – </w:t>
      </w:r>
      <w:r>
        <w:rPr>
          <w:rFonts w:ascii="Times New Roman" w:hAnsi="Times New Roman" w:cs="Times New Roman"/>
          <w:sz w:val="28"/>
          <w:szCs w:val="28"/>
        </w:rPr>
        <w:t>226</w:t>
      </w:r>
      <w:r w:rsidRPr="002F68FD">
        <w:rPr>
          <w:rFonts w:ascii="Times New Roman" w:hAnsi="Times New Roman" w:cs="Times New Roman"/>
          <w:sz w:val="28"/>
          <w:szCs w:val="28"/>
        </w:rPr>
        <w:t xml:space="preserve"> %, в 20</w:t>
      </w:r>
      <w:r>
        <w:rPr>
          <w:rFonts w:ascii="Times New Roman" w:hAnsi="Times New Roman" w:cs="Times New Roman"/>
          <w:sz w:val="28"/>
          <w:szCs w:val="28"/>
        </w:rPr>
        <w:t xml:space="preserve">21 </w:t>
      </w:r>
      <w:r w:rsidRPr="002F68FD">
        <w:rPr>
          <w:rFonts w:ascii="Times New Roman" w:hAnsi="Times New Roman" w:cs="Times New Roman"/>
          <w:sz w:val="28"/>
          <w:szCs w:val="28"/>
        </w:rPr>
        <w:t xml:space="preserve">году – </w:t>
      </w:r>
      <w:r>
        <w:rPr>
          <w:rFonts w:ascii="Times New Roman" w:hAnsi="Times New Roman" w:cs="Times New Roman"/>
          <w:sz w:val="28"/>
          <w:szCs w:val="28"/>
        </w:rPr>
        <w:t>18</w:t>
      </w:r>
      <w:r w:rsidRPr="002F68F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68FD">
        <w:rPr>
          <w:rFonts w:ascii="Times New Roman" w:hAnsi="Times New Roman" w:cs="Times New Roman"/>
          <w:sz w:val="28"/>
          <w:szCs w:val="28"/>
        </w:rPr>
        <w:t>(в связи с отсутствием достоверных данных о численности благородного оленя в закрепленных за ООО «СВАРОГ» охотничьих угодьях);</w:t>
      </w:r>
    </w:p>
    <w:p w:rsidR="0058544A" w:rsidRPr="002F68FD" w:rsidRDefault="0058544A" w:rsidP="0058544A">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 по экспертной оценке в процентах к численности 2013 года составил </w:t>
      </w:r>
      <w:r w:rsidRPr="00FD030F">
        <w:rPr>
          <w:rFonts w:ascii="Times New Roman" w:hAnsi="Times New Roman" w:cs="Times New Roman"/>
          <w:sz w:val="28"/>
          <w:szCs w:val="28"/>
        </w:rPr>
        <w:t>147 %</w:t>
      </w:r>
      <w:r w:rsidRPr="002F68FD">
        <w:rPr>
          <w:rFonts w:ascii="Times New Roman" w:hAnsi="Times New Roman" w:cs="Times New Roman"/>
          <w:sz w:val="28"/>
          <w:szCs w:val="28"/>
        </w:rPr>
        <w:t>, в 20</w:t>
      </w:r>
      <w:r>
        <w:rPr>
          <w:rFonts w:ascii="Times New Roman" w:hAnsi="Times New Roman" w:cs="Times New Roman"/>
          <w:sz w:val="28"/>
          <w:szCs w:val="28"/>
        </w:rPr>
        <w:t>22</w:t>
      </w:r>
      <w:r w:rsidRPr="002F68FD">
        <w:rPr>
          <w:rFonts w:ascii="Times New Roman" w:hAnsi="Times New Roman" w:cs="Times New Roman"/>
          <w:sz w:val="28"/>
          <w:szCs w:val="28"/>
        </w:rPr>
        <w:t xml:space="preserve"> году – 1</w:t>
      </w:r>
      <w:r>
        <w:rPr>
          <w:rFonts w:ascii="Times New Roman" w:hAnsi="Times New Roman" w:cs="Times New Roman"/>
          <w:sz w:val="28"/>
          <w:szCs w:val="28"/>
        </w:rPr>
        <w:t>47</w:t>
      </w:r>
      <w:r w:rsidRPr="002F68FD">
        <w:rPr>
          <w:rFonts w:ascii="Times New Roman" w:hAnsi="Times New Roman" w:cs="Times New Roman"/>
          <w:sz w:val="28"/>
          <w:szCs w:val="28"/>
        </w:rPr>
        <w:t xml:space="preserve"> %, в 20</w:t>
      </w:r>
      <w:r>
        <w:rPr>
          <w:rFonts w:ascii="Times New Roman" w:hAnsi="Times New Roman" w:cs="Times New Roman"/>
          <w:sz w:val="28"/>
          <w:szCs w:val="28"/>
        </w:rPr>
        <w:t>21</w:t>
      </w:r>
      <w:r w:rsidRPr="002F68FD">
        <w:rPr>
          <w:rFonts w:ascii="Times New Roman" w:hAnsi="Times New Roman" w:cs="Times New Roman"/>
          <w:sz w:val="28"/>
          <w:szCs w:val="28"/>
        </w:rPr>
        <w:t xml:space="preserve"> году – 1</w:t>
      </w:r>
      <w:r>
        <w:rPr>
          <w:rFonts w:ascii="Times New Roman" w:hAnsi="Times New Roman" w:cs="Times New Roman"/>
          <w:sz w:val="28"/>
          <w:szCs w:val="28"/>
        </w:rPr>
        <w:t>47</w:t>
      </w:r>
      <w:r w:rsidRPr="002F68FD">
        <w:rPr>
          <w:rFonts w:ascii="Times New Roman" w:hAnsi="Times New Roman" w:cs="Times New Roman"/>
          <w:sz w:val="28"/>
          <w:szCs w:val="28"/>
        </w:rPr>
        <w:t xml:space="preserve"> % соответственно.</w:t>
      </w:r>
    </w:p>
    <w:p w:rsidR="0058544A" w:rsidRPr="002F68FD" w:rsidRDefault="0058544A" w:rsidP="0058544A">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lastRenderedPageBreak/>
        <w:t>В целях предупреждения негативных последствий для численности благородного оленя (изюбра) ежегодно проводятся биотехнические мероприятия, так в общедоступных и закреплённых охотничьих угодьях, где обитает данный вид, устраивались солонцы и осуществлялась в зимний период подкормка изюбрей.</w:t>
      </w:r>
    </w:p>
    <w:p w:rsidR="0058544A" w:rsidRPr="002F68FD" w:rsidRDefault="0058544A" w:rsidP="0058544A">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Однако, как и для дикого северного оленя на численность благородного оленя (изюбра) имеют отрицательные последствия усиливающиеся факторы антропогенного характера: высокий уровень беспокойства вследствие использования современных технических средств, сопровождающегося </w:t>
      </w:r>
      <w:proofErr w:type="spellStart"/>
      <w:r w:rsidRPr="002F68FD">
        <w:rPr>
          <w:rFonts w:ascii="Times New Roman" w:hAnsi="Times New Roman" w:cs="Times New Roman"/>
          <w:sz w:val="28"/>
          <w:szCs w:val="28"/>
        </w:rPr>
        <w:t>распугиванием</w:t>
      </w:r>
      <w:proofErr w:type="spellEnd"/>
      <w:r w:rsidRPr="002F68FD">
        <w:rPr>
          <w:rFonts w:ascii="Times New Roman" w:hAnsi="Times New Roman" w:cs="Times New Roman"/>
          <w:sz w:val="28"/>
          <w:szCs w:val="28"/>
        </w:rPr>
        <w:t xml:space="preserve"> зверей в местах зимовок, во время миграций, отела, вынужденными кочевками зверей. По причине сложных погодных условий в зимний период из-за бескормицы происходит массовая гибель, особенно молодых и ослабленных особей.</w:t>
      </w:r>
    </w:p>
    <w:p w:rsidR="00AD1191" w:rsidRDefault="0058544A" w:rsidP="0058544A">
      <w:pPr>
        <w:spacing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 Принимая во внимание вышесказанное, при отсутствии запрета охоты, предоставлении достоверных данных о численности, а также возможности установления квот добычи, проектируется лимит добычи благородного оленя (изюбра) в пределах 30 % от численности вида, рассчитанной только в отношении исследованных территорий, и в зависимости от плотности населения вида.</w:t>
      </w:r>
      <w:r w:rsidR="00AD1191" w:rsidRPr="002F68FD">
        <w:rPr>
          <w:rFonts w:ascii="Times New Roman" w:hAnsi="Times New Roman" w:cs="Times New Roman"/>
          <w:sz w:val="28"/>
          <w:szCs w:val="28"/>
        </w:rPr>
        <w:t xml:space="preserve"> </w:t>
      </w:r>
    </w:p>
    <w:p w:rsidR="00AD1191" w:rsidRPr="002F68FD" w:rsidRDefault="00AD1191" w:rsidP="00AD1191">
      <w:pPr>
        <w:tabs>
          <w:tab w:val="left" w:pos="1114"/>
        </w:tabs>
        <w:spacing w:line="276" w:lineRule="auto"/>
        <w:jc w:val="both"/>
        <w:outlineLvl w:val="1"/>
        <w:rPr>
          <w:rFonts w:ascii="Times New Roman" w:hAnsi="Times New Roman" w:cs="Times New Roman"/>
          <w:b/>
          <w:sz w:val="28"/>
          <w:szCs w:val="28"/>
        </w:rPr>
      </w:pPr>
      <w:r w:rsidRPr="002F68FD">
        <w:rPr>
          <w:rFonts w:ascii="Times New Roman" w:hAnsi="Times New Roman" w:cs="Times New Roman"/>
          <w:sz w:val="28"/>
          <w:szCs w:val="28"/>
        </w:rPr>
        <w:tab/>
      </w:r>
      <w:r w:rsidR="00C105F9" w:rsidRPr="002F68FD">
        <w:rPr>
          <w:rFonts w:ascii="Times New Roman" w:hAnsi="Times New Roman" w:cs="Times New Roman"/>
          <w:b/>
          <w:sz w:val="28"/>
          <w:szCs w:val="28"/>
        </w:rPr>
        <w:t>3.3</w:t>
      </w:r>
      <w:r w:rsidRPr="002F68FD">
        <w:rPr>
          <w:rFonts w:ascii="Times New Roman" w:hAnsi="Times New Roman" w:cs="Times New Roman"/>
          <w:b/>
          <w:sz w:val="28"/>
          <w:szCs w:val="28"/>
        </w:rPr>
        <w:t>.</w:t>
      </w:r>
      <w:r w:rsidR="00824F65">
        <w:rPr>
          <w:rFonts w:ascii="Times New Roman" w:hAnsi="Times New Roman" w:cs="Times New Roman"/>
          <w:b/>
          <w:sz w:val="28"/>
          <w:szCs w:val="28"/>
        </w:rPr>
        <w:t>6</w:t>
      </w:r>
      <w:r w:rsidRPr="002F68FD">
        <w:rPr>
          <w:rFonts w:ascii="Times New Roman" w:hAnsi="Times New Roman" w:cs="Times New Roman"/>
          <w:b/>
          <w:sz w:val="28"/>
          <w:szCs w:val="28"/>
        </w:rPr>
        <w:t>. Динамика численности лося</w:t>
      </w:r>
    </w:p>
    <w:p w:rsidR="00AD1191" w:rsidRPr="002F68FD" w:rsidRDefault="00AD1191" w:rsidP="00AD1191">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В таблице 6 представлена динамика численности </w:t>
      </w:r>
      <w:r w:rsidRPr="002F68FD">
        <w:rPr>
          <w:rFonts w:ascii="Times New Roman" w:hAnsi="Times New Roman" w:cs="Times New Roman"/>
          <w:b/>
          <w:sz w:val="28"/>
          <w:szCs w:val="28"/>
        </w:rPr>
        <w:t>лося</w:t>
      </w:r>
      <w:r w:rsidRPr="002F68FD">
        <w:rPr>
          <w:rFonts w:ascii="Times New Roman" w:hAnsi="Times New Roman" w:cs="Times New Roman"/>
          <w:sz w:val="28"/>
          <w:szCs w:val="28"/>
        </w:rPr>
        <w:t xml:space="preserve"> за последние три года и изменение численности в текущем году относительно предыдущего года, значение индекса численности лося в охотничьих хозяйствах, рассчитанное как отношение численности лося по окончании охотничьего сезона в текущем году к его численности по окончании охотничьего сезона 2012/13 года.</w:t>
      </w:r>
    </w:p>
    <w:p w:rsidR="00AD1191" w:rsidRPr="002F68FD" w:rsidRDefault="00AD1191" w:rsidP="00AD1191">
      <w:pPr>
        <w:spacing w:after="0" w:line="276" w:lineRule="auto"/>
        <w:ind w:firstLine="709"/>
        <w:jc w:val="right"/>
        <w:outlineLvl w:val="1"/>
        <w:rPr>
          <w:rFonts w:ascii="Times New Roman" w:hAnsi="Times New Roman" w:cs="Times New Roman"/>
          <w:b/>
          <w:sz w:val="28"/>
          <w:szCs w:val="28"/>
        </w:rPr>
      </w:pPr>
      <w:r w:rsidRPr="002F68FD">
        <w:rPr>
          <w:rFonts w:ascii="Times New Roman" w:hAnsi="Times New Roman" w:cs="Times New Roman"/>
          <w:b/>
          <w:sz w:val="28"/>
          <w:szCs w:val="28"/>
        </w:rPr>
        <w:t>Таблица 6</w:t>
      </w:r>
    </w:p>
    <w:p w:rsidR="00AD1191" w:rsidRPr="002F68FD" w:rsidRDefault="00AD1191" w:rsidP="00AD1191">
      <w:pPr>
        <w:spacing w:after="0" w:line="276" w:lineRule="auto"/>
        <w:ind w:firstLine="709"/>
        <w:jc w:val="center"/>
        <w:outlineLvl w:val="1"/>
        <w:rPr>
          <w:rFonts w:ascii="Times New Roman" w:hAnsi="Times New Roman" w:cs="Times New Roman"/>
          <w:b/>
          <w:sz w:val="28"/>
          <w:szCs w:val="28"/>
        </w:rPr>
      </w:pPr>
      <w:r w:rsidRPr="002F68FD">
        <w:rPr>
          <w:rFonts w:ascii="Times New Roman" w:hAnsi="Times New Roman" w:cs="Times New Roman"/>
          <w:b/>
          <w:sz w:val="28"/>
          <w:szCs w:val="28"/>
        </w:rPr>
        <w:t>Данные по лосю в Сахалинской области</w:t>
      </w:r>
    </w:p>
    <w:p w:rsidR="00AD1191" w:rsidRPr="002F68FD" w:rsidRDefault="00AD1191" w:rsidP="00AD1191">
      <w:pPr>
        <w:spacing w:after="0" w:line="276" w:lineRule="auto"/>
        <w:ind w:firstLine="709"/>
        <w:jc w:val="center"/>
        <w:outlineLvl w:val="1"/>
        <w:rPr>
          <w:rFonts w:ascii="Times New Roman" w:hAnsi="Times New Roman" w:cs="Times New Roman"/>
          <w:b/>
          <w:sz w:val="28"/>
          <w:szCs w:val="28"/>
        </w:rPr>
      </w:pPr>
      <w:r w:rsidRPr="002F68FD">
        <w:rPr>
          <w:rFonts w:ascii="Times New Roman" w:hAnsi="Times New Roman" w:cs="Times New Roman"/>
          <w:b/>
          <w:sz w:val="28"/>
          <w:szCs w:val="28"/>
        </w:rPr>
        <w:t>в 20</w:t>
      </w:r>
      <w:r w:rsidR="00D0534E">
        <w:rPr>
          <w:rFonts w:ascii="Times New Roman" w:hAnsi="Times New Roman" w:cs="Times New Roman"/>
          <w:b/>
          <w:sz w:val="28"/>
          <w:szCs w:val="28"/>
        </w:rPr>
        <w:t>2</w:t>
      </w:r>
      <w:r w:rsidR="0058544A">
        <w:rPr>
          <w:rFonts w:ascii="Times New Roman" w:hAnsi="Times New Roman" w:cs="Times New Roman"/>
          <w:b/>
          <w:sz w:val="28"/>
          <w:szCs w:val="28"/>
        </w:rPr>
        <w:t>1</w:t>
      </w:r>
      <w:r w:rsidRPr="002F68FD">
        <w:rPr>
          <w:rFonts w:ascii="Times New Roman" w:hAnsi="Times New Roman" w:cs="Times New Roman"/>
          <w:b/>
          <w:sz w:val="28"/>
          <w:szCs w:val="28"/>
        </w:rPr>
        <w:t xml:space="preserve"> – 202</w:t>
      </w:r>
      <w:r w:rsidR="0058544A">
        <w:rPr>
          <w:rFonts w:ascii="Times New Roman" w:hAnsi="Times New Roman" w:cs="Times New Roman"/>
          <w:b/>
          <w:sz w:val="28"/>
          <w:szCs w:val="28"/>
        </w:rPr>
        <w:t>3</w:t>
      </w:r>
      <w:r w:rsidRPr="002F68FD">
        <w:rPr>
          <w:rFonts w:ascii="Times New Roman" w:hAnsi="Times New Roman" w:cs="Times New Roman"/>
          <w:b/>
          <w:sz w:val="28"/>
          <w:szCs w:val="28"/>
        </w:rPr>
        <w:t xml:space="preserve"> гг.</w:t>
      </w:r>
    </w:p>
    <w:bookmarkStart w:id="5" w:name="_MON_1649675940"/>
    <w:bookmarkEnd w:id="5"/>
    <w:p w:rsidR="00AD1191" w:rsidRPr="002F68FD" w:rsidRDefault="0058544A" w:rsidP="00AD1191">
      <w:pPr>
        <w:spacing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object w:dxaOrig="8028" w:dyaOrig="4087">
          <v:shape id="_x0000_i1043" type="#_x0000_t75" style="width:383.25pt;height:244.5pt" o:ole="">
            <v:imagedata r:id="rId18" o:title=""/>
          </v:shape>
          <o:OLEObject Type="Embed" ProgID="Excel.Sheet.12" ShapeID="_x0000_i1043" DrawAspect="Content" ObjectID="_1768293063" r:id="rId19"/>
        </w:object>
      </w:r>
    </w:p>
    <w:p w:rsidR="00AD1191" w:rsidRPr="002F68FD" w:rsidRDefault="00AD1191" w:rsidP="00AD1191">
      <w:pPr>
        <w:spacing w:line="276" w:lineRule="auto"/>
        <w:ind w:firstLine="709"/>
        <w:jc w:val="both"/>
        <w:outlineLvl w:val="1"/>
        <w:rPr>
          <w:rFonts w:ascii="Times New Roman" w:hAnsi="Times New Roman" w:cs="Times New Roman"/>
          <w:szCs w:val="28"/>
        </w:rPr>
      </w:pPr>
      <w:r w:rsidRPr="002F68FD">
        <w:rPr>
          <w:rFonts w:ascii="Times New Roman" w:hAnsi="Times New Roman" w:cs="Times New Roman"/>
          <w:szCs w:val="28"/>
        </w:rPr>
        <w:t>* значение индекса численности лося в охотничьих хозяйствах, рассчитанное как отношение численности л по окончании охотничьего сезона в текущем году к его численности по окончании охотничьего сезона 2012/13 года.</w:t>
      </w:r>
    </w:p>
    <w:p w:rsidR="0058544A" w:rsidRPr="002F68FD" w:rsidRDefault="0058544A" w:rsidP="0058544A">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Анализ учетных данных за последние три года показывает низкую численность лося. В 202</w:t>
      </w:r>
      <w:r>
        <w:rPr>
          <w:rFonts w:ascii="Times New Roman" w:hAnsi="Times New Roman" w:cs="Times New Roman"/>
          <w:sz w:val="28"/>
          <w:szCs w:val="28"/>
        </w:rPr>
        <w:t>3</w:t>
      </w:r>
      <w:r w:rsidRPr="002F68FD">
        <w:rPr>
          <w:rFonts w:ascii="Times New Roman" w:hAnsi="Times New Roman" w:cs="Times New Roman"/>
          <w:sz w:val="28"/>
          <w:szCs w:val="28"/>
        </w:rPr>
        <w:t xml:space="preserve"> году показатель индекса численности лося:</w:t>
      </w:r>
    </w:p>
    <w:p w:rsidR="0058544A" w:rsidRPr="002F68FD" w:rsidRDefault="0058544A" w:rsidP="0058544A">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 по данным ЗМУ в процентах к численности 2013 года составил </w:t>
      </w:r>
      <w:r>
        <w:rPr>
          <w:rFonts w:ascii="Times New Roman" w:hAnsi="Times New Roman" w:cs="Times New Roman"/>
          <w:sz w:val="28"/>
          <w:szCs w:val="28"/>
        </w:rPr>
        <w:t>91</w:t>
      </w:r>
      <w:r w:rsidRPr="002F68FD">
        <w:rPr>
          <w:rFonts w:ascii="Times New Roman" w:hAnsi="Times New Roman" w:cs="Times New Roman"/>
          <w:sz w:val="28"/>
          <w:szCs w:val="28"/>
        </w:rPr>
        <w:t xml:space="preserve"> %, в 20</w:t>
      </w:r>
      <w:r>
        <w:rPr>
          <w:rFonts w:ascii="Times New Roman" w:hAnsi="Times New Roman" w:cs="Times New Roman"/>
          <w:sz w:val="28"/>
          <w:szCs w:val="28"/>
        </w:rPr>
        <w:t>22</w:t>
      </w:r>
      <w:r w:rsidRPr="002F68FD">
        <w:rPr>
          <w:rFonts w:ascii="Times New Roman" w:hAnsi="Times New Roman" w:cs="Times New Roman"/>
          <w:sz w:val="28"/>
          <w:szCs w:val="28"/>
        </w:rPr>
        <w:t xml:space="preserve"> году – </w:t>
      </w:r>
      <w:r>
        <w:rPr>
          <w:rFonts w:ascii="Times New Roman" w:hAnsi="Times New Roman" w:cs="Times New Roman"/>
          <w:sz w:val="28"/>
          <w:szCs w:val="28"/>
        </w:rPr>
        <w:t>198</w:t>
      </w:r>
      <w:r w:rsidRPr="002F68FD">
        <w:rPr>
          <w:rFonts w:ascii="Times New Roman" w:hAnsi="Times New Roman" w:cs="Times New Roman"/>
          <w:sz w:val="28"/>
          <w:szCs w:val="28"/>
        </w:rPr>
        <w:t xml:space="preserve"> %, в 20</w:t>
      </w:r>
      <w:r>
        <w:rPr>
          <w:rFonts w:ascii="Times New Roman" w:hAnsi="Times New Roman" w:cs="Times New Roman"/>
          <w:sz w:val="28"/>
          <w:szCs w:val="28"/>
        </w:rPr>
        <w:t>21</w:t>
      </w:r>
      <w:r w:rsidRPr="002F68FD">
        <w:rPr>
          <w:rFonts w:ascii="Times New Roman" w:hAnsi="Times New Roman" w:cs="Times New Roman"/>
          <w:sz w:val="28"/>
          <w:szCs w:val="28"/>
        </w:rPr>
        <w:t xml:space="preserve"> году – 2</w:t>
      </w:r>
      <w:r>
        <w:rPr>
          <w:rFonts w:ascii="Times New Roman" w:hAnsi="Times New Roman" w:cs="Times New Roman"/>
          <w:sz w:val="28"/>
          <w:szCs w:val="28"/>
        </w:rPr>
        <w:t>46</w:t>
      </w:r>
      <w:r w:rsidRPr="002F68FD">
        <w:rPr>
          <w:rFonts w:ascii="Times New Roman" w:hAnsi="Times New Roman" w:cs="Times New Roman"/>
          <w:sz w:val="28"/>
          <w:szCs w:val="28"/>
        </w:rPr>
        <w:t xml:space="preserve"> % соответственно;</w:t>
      </w:r>
    </w:p>
    <w:p w:rsidR="0058544A" w:rsidRPr="002F68FD" w:rsidRDefault="0058544A" w:rsidP="0058544A">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 по экспертной оценке в процентах к численности 2013 года составил </w:t>
      </w:r>
      <w:r w:rsidRPr="006F1A29">
        <w:rPr>
          <w:rFonts w:ascii="Times New Roman" w:hAnsi="Times New Roman" w:cs="Times New Roman"/>
          <w:sz w:val="28"/>
          <w:szCs w:val="28"/>
        </w:rPr>
        <w:t>120 %</w:t>
      </w:r>
      <w:r w:rsidRPr="002F68FD">
        <w:rPr>
          <w:rFonts w:ascii="Times New Roman" w:hAnsi="Times New Roman" w:cs="Times New Roman"/>
          <w:sz w:val="28"/>
          <w:szCs w:val="28"/>
        </w:rPr>
        <w:t>, в 20</w:t>
      </w:r>
      <w:r>
        <w:rPr>
          <w:rFonts w:ascii="Times New Roman" w:hAnsi="Times New Roman" w:cs="Times New Roman"/>
          <w:sz w:val="28"/>
          <w:szCs w:val="28"/>
        </w:rPr>
        <w:t>22</w:t>
      </w:r>
      <w:r w:rsidRPr="002F68FD">
        <w:rPr>
          <w:rFonts w:ascii="Times New Roman" w:hAnsi="Times New Roman" w:cs="Times New Roman"/>
          <w:sz w:val="28"/>
          <w:szCs w:val="28"/>
        </w:rPr>
        <w:t xml:space="preserve"> году – 1</w:t>
      </w:r>
      <w:r>
        <w:rPr>
          <w:rFonts w:ascii="Times New Roman" w:hAnsi="Times New Roman" w:cs="Times New Roman"/>
          <w:sz w:val="28"/>
          <w:szCs w:val="28"/>
        </w:rPr>
        <w:t>20</w:t>
      </w:r>
      <w:r w:rsidRPr="002F68FD">
        <w:rPr>
          <w:rFonts w:ascii="Times New Roman" w:hAnsi="Times New Roman" w:cs="Times New Roman"/>
          <w:sz w:val="28"/>
          <w:szCs w:val="28"/>
        </w:rPr>
        <w:t xml:space="preserve"> %, в 20</w:t>
      </w:r>
      <w:r>
        <w:rPr>
          <w:rFonts w:ascii="Times New Roman" w:hAnsi="Times New Roman" w:cs="Times New Roman"/>
          <w:sz w:val="28"/>
          <w:szCs w:val="28"/>
        </w:rPr>
        <w:t>21</w:t>
      </w:r>
      <w:r w:rsidRPr="002F68FD">
        <w:rPr>
          <w:rFonts w:ascii="Times New Roman" w:hAnsi="Times New Roman" w:cs="Times New Roman"/>
          <w:sz w:val="28"/>
          <w:szCs w:val="28"/>
        </w:rPr>
        <w:t xml:space="preserve"> году – </w:t>
      </w:r>
      <w:r>
        <w:rPr>
          <w:rFonts w:ascii="Times New Roman" w:hAnsi="Times New Roman" w:cs="Times New Roman"/>
          <w:sz w:val="28"/>
          <w:szCs w:val="28"/>
        </w:rPr>
        <w:t>120</w:t>
      </w:r>
      <w:r w:rsidRPr="002F68FD">
        <w:rPr>
          <w:rFonts w:ascii="Times New Roman" w:hAnsi="Times New Roman" w:cs="Times New Roman"/>
          <w:sz w:val="28"/>
          <w:szCs w:val="28"/>
        </w:rPr>
        <w:t xml:space="preserve"> % соответственно.</w:t>
      </w:r>
    </w:p>
    <w:p w:rsidR="00AD1191" w:rsidRPr="002F68FD" w:rsidRDefault="0058544A" w:rsidP="0058544A">
      <w:pPr>
        <w:spacing w:line="276" w:lineRule="auto"/>
        <w:ind w:firstLine="709"/>
        <w:jc w:val="both"/>
        <w:outlineLvl w:val="1"/>
        <w:rPr>
          <w:rFonts w:ascii="Times New Roman" w:hAnsi="Times New Roman" w:cs="Times New Roman"/>
          <w:b/>
          <w:sz w:val="28"/>
          <w:szCs w:val="28"/>
        </w:rPr>
      </w:pPr>
      <w:r w:rsidRPr="002F68FD">
        <w:rPr>
          <w:rFonts w:ascii="Times New Roman" w:hAnsi="Times New Roman" w:cs="Times New Roman"/>
          <w:sz w:val="28"/>
          <w:szCs w:val="28"/>
        </w:rPr>
        <w:t xml:space="preserve"> Возросшее антропогенное воздействие на среду обитания и кормовую базу популяций лося (строительство и эксплуатация дорог, прокладка и обслуживание </w:t>
      </w:r>
      <w:proofErr w:type="spellStart"/>
      <w:r w:rsidRPr="002F68FD">
        <w:rPr>
          <w:rFonts w:ascii="Times New Roman" w:hAnsi="Times New Roman" w:cs="Times New Roman"/>
          <w:sz w:val="28"/>
          <w:szCs w:val="28"/>
        </w:rPr>
        <w:t>нефтегазопроводов</w:t>
      </w:r>
      <w:proofErr w:type="spellEnd"/>
      <w:r w:rsidRPr="002F68FD">
        <w:rPr>
          <w:rFonts w:ascii="Times New Roman" w:hAnsi="Times New Roman" w:cs="Times New Roman"/>
          <w:sz w:val="28"/>
          <w:szCs w:val="28"/>
        </w:rPr>
        <w:t>, освоение территорий и др.), браконьерство и возможно инбредная депрессия лося не позволяет достигнуть планируемой стабильной численности популяции. Создание достаточно устойчивой островной популяции лося возможно, но при условии выпуска более крупной партии животных. Тем не менее, на создание самодостаточной группировки потребуются десятилетия. В связи с низкой численности лося проект лимита (квот) добычи не проектируется.</w:t>
      </w:r>
    </w:p>
    <w:p w:rsidR="00FD067F" w:rsidRPr="002F68FD" w:rsidRDefault="00FD067F" w:rsidP="00474788">
      <w:pPr>
        <w:spacing w:line="276" w:lineRule="auto"/>
        <w:ind w:firstLine="709"/>
        <w:jc w:val="both"/>
        <w:outlineLvl w:val="1"/>
        <w:rPr>
          <w:rFonts w:ascii="Times New Roman" w:hAnsi="Times New Roman" w:cs="Times New Roman"/>
          <w:b/>
          <w:sz w:val="28"/>
          <w:szCs w:val="28"/>
        </w:rPr>
      </w:pPr>
      <w:r w:rsidRPr="002F68FD">
        <w:rPr>
          <w:rFonts w:ascii="Times New Roman" w:hAnsi="Times New Roman" w:cs="Times New Roman"/>
          <w:b/>
          <w:sz w:val="28"/>
          <w:szCs w:val="28"/>
        </w:rPr>
        <w:t>3.</w:t>
      </w:r>
      <w:r w:rsidR="00AD1191" w:rsidRPr="002F68FD">
        <w:rPr>
          <w:rFonts w:ascii="Times New Roman" w:hAnsi="Times New Roman" w:cs="Times New Roman"/>
          <w:b/>
          <w:sz w:val="28"/>
          <w:szCs w:val="28"/>
        </w:rPr>
        <w:t>4.</w:t>
      </w:r>
      <w:r w:rsidRPr="002F68FD">
        <w:rPr>
          <w:rFonts w:ascii="Times New Roman" w:hAnsi="Times New Roman" w:cs="Times New Roman"/>
          <w:b/>
          <w:sz w:val="28"/>
          <w:szCs w:val="28"/>
        </w:rPr>
        <w:t xml:space="preserve"> Социально-экономическая ситуация района </w:t>
      </w:r>
      <w:proofErr w:type="gramStart"/>
      <w:r w:rsidRPr="002F68FD">
        <w:rPr>
          <w:rFonts w:ascii="Times New Roman" w:hAnsi="Times New Roman" w:cs="Times New Roman"/>
          <w:b/>
          <w:sz w:val="28"/>
          <w:szCs w:val="28"/>
        </w:rPr>
        <w:t>реализации</w:t>
      </w:r>
      <w:proofErr w:type="gramEnd"/>
      <w:r w:rsidRPr="002F68FD">
        <w:rPr>
          <w:rFonts w:ascii="Times New Roman" w:hAnsi="Times New Roman" w:cs="Times New Roman"/>
          <w:b/>
          <w:sz w:val="28"/>
          <w:szCs w:val="28"/>
        </w:rPr>
        <w:t xml:space="preserve"> планируемой (намечаемой) хозяйственной и иной деятельности</w:t>
      </w:r>
    </w:p>
    <w:p w:rsidR="00FD067F" w:rsidRPr="002F68FD" w:rsidRDefault="00FD067F" w:rsidP="00474788">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Сахалинская область является уникальным регионом России, так как ее территория представляет собой систему островов с основной территорией о. Сахалин и островами Большой Курильской гряды. В силу </w:t>
      </w:r>
      <w:r w:rsidRPr="002F68FD">
        <w:rPr>
          <w:rFonts w:ascii="Times New Roman" w:hAnsi="Times New Roman" w:cs="Times New Roman"/>
          <w:sz w:val="28"/>
          <w:szCs w:val="28"/>
        </w:rPr>
        <w:lastRenderedPageBreak/>
        <w:t xml:space="preserve">островного характера территории основной проблемой, ограничивающей ее развитие, является отсутствие постоянной транспортной связи с материком. Транспортное сообщение области с остальной частью страны (а также между островами области) зависит от погодных условий и осуществляется воздушным и морским транспортом, что затрудняет и удорожает перемещение людей, а также ограничивает использование ресурсного потенциала региона из-за высоких транспортных издержек. </w:t>
      </w:r>
    </w:p>
    <w:p w:rsidR="00FD067F" w:rsidRPr="002F68FD" w:rsidRDefault="00FD067F" w:rsidP="00474788">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 Специализация экономики региона на добыче углеводородов имеет разнонаправленные эффекты для развития региона. С одной стороны, она обеспечивает интеграцию в экономическую систему страны, повышает доходы бюджетной системы – привлекает инвестиции и повышает показатели экономического развития, но с другой стороны, влияние развития добывающей отрасли на доходы населения ограничено широким использованием вахтового метода организации работ (высокие доходы </w:t>
      </w:r>
      <w:proofErr w:type="spellStart"/>
      <w:r w:rsidRPr="002F68FD">
        <w:rPr>
          <w:rFonts w:ascii="Times New Roman" w:hAnsi="Times New Roman" w:cs="Times New Roman"/>
          <w:sz w:val="28"/>
          <w:szCs w:val="28"/>
        </w:rPr>
        <w:t>вахтовиков</w:t>
      </w:r>
      <w:proofErr w:type="spellEnd"/>
      <w:r w:rsidRPr="002F68FD">
        <w:rPr>
          <w:rFonts w:ascii="Times New Roman" w:hAnsi="Times New Roman" w:cs="Times New Roman"/>
          <w:sz w:val="28"/>
          <w:szCs w:val="28"/>
        </w:rPr>
        <w:t xml:space="preserve"> оказывают искажающее влияние на показатели доходов и уровня жизни населения), инвестиции в освоение месторождений имеют крайне слабый мультипликационный эффект для развития экономики региона, порождают новые экологические проблемы и риски. </w:t>
      </w:r>
    </w:p>
    <w:p w:rsidR="00FD067F" w:rsidRPr="002F68FD" w:rsidRDefault="00FD067F" w:rsidP="00474788">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Также по мере роста сырьевого сектора в экономике пропорционально растет зависимость региона от конъюнктурных факторов, лежащих вне возможности влияния региональных органов управления (рыночные цены и спрос на сырье, динамика валютных курсов), что повышает риски устойчивости экономики, бюджетной и социальной сферы. Поэтому актуальным направлением для региона является повышение устойчивости через диверсификацию видов экономической деятельности и поддержка </w:t>
      </w:r>
      <w:proofErr w:type="spellStart"/>
      <w:r w:rsidRPr="002F68FD">
        <w:rPr>
          <w:rFonts w:ascii="Times New Roman" w:hAnsi="Times New Roman" w:cs="Times New Roman"/>
          <w:sz w:val="28"/>
          <w:szCs w:val="28"/>
        </w:rPr>
        <w:t>несырьевых</w:t>
      </w:r>
      <w:proofErr w:type="spellEnd"/>
      <w:r w:rsidRPr="002F68FD">
        <w:rPr>
          <w:rFonts w:ascii="Times New Roman" w:hAnsi="Times New Roman" w:cs="Times New Roman"/>
          <w:sz w:val="28"/>
          <w:szCs w:val="28"/>
        </w:rPr>
        <w:t xml:space="preserve"> проектов развития. Преодоление ограничений в развитии (при наличии объективных возможностей для этого) и использование имеющихся потенциальных возможностей территории предполагают концентрацию внимания системы управления на их решении, в том числе разработку планов и программ, а также создание новых механизмов в системе управления. Высокая бюджетная обеспеченность области позволяет проводить самостоятельную политику по преодолению большинства ограничений в развитии, а также по раскрытию потенциалов территории (кроме решения проблемы транспортной изолированности региона).</w:t>
      </w:r>
    </w:p>
    <w:p w:rsidR="00FE333C" w:rsidRPr="002F68FD" w:rsidRDefault="00FE333C" w:rsidP="00474788">
      <w:pPr>
        <w:spacing w:after="0" w:line="276" w:lineRule="auto"/>
        <w:ind w:firstLine="709"/>
        <w:jc w:val="both"/>
        <w:outlineLvl w:val="1"/>
        <w:rPr>
          <w:rFonts w:ascii="Times New Roman" w:hAnsi="Times New Roman" w:cs="Times New Roman"/>
          <w:sz w:val="28"/>
          <w:szCs w:val="28"/>
        </w:rPr>
      </w:pPr>
    </w:p>
    <w:p w:rsidR="0094587F" w:rsidRPr="002F68FD" w:rsidRDefault="00FE333C" w:rsidP="00474788">
      <w:pPr>
        <w:spacing w:after="0" w:line="276" w:lineRule="auto"/>
        <w:ind w:firstLine="709"/>
        <w:jc w:val="both"/>
        <w:outlineLvl w:val="1"/>
        <w:rPr>
          <w:rFonts w:ascii="Times New Roman" w:hAnsi="Times New Roman" w:cs="Times New Roman"/>
          <w:b/>
          <w:sz w:val="28"/>
          <w:szCs w:val="28"/>
        </w:rPr>
      </w:pPr>
      <w:r w:rsidRPr="002F68FD">
        <w:rPr>
          <w:rFonts w:ascii="Times New Roman" w:hAnsi="Times New Roman" w:cs="Times New Roman"/>
          <w:b/>
          <w:sz w:val="28"/>
          <w:szCs w:val="28"/>
        </w:rPr>
        <w:lastRenderedPageBreak/>
        <w:t>4. Оценка воздействия на окружающую среду планируемой (намечаемой) хозяйственной деятельности</w:t>
      </w:r>
      <w:r w:rsidR="00E0693C" w:rsidRPr="002F68FD">
        <w:rPr>
          <w:rFonts w:ascii="Times New Roman" w:hAnsi="Times New Roman" w:cs="Times New Roman"/>
          <w:b/>
          <w:sz w:val="28"/>
          <w:szCs w:val="28"/>
        </w:rPr>
        <w:t xml:space="preserve"> по рассмотренным альтернативным вариантам ее реализации</w:t>
      </w:r>
      <w:r w:rsidRPr="002F68FD">
        <w:rPr>
          <w:rFonts w:ascii="Times New Roman" w:hAnsi="Times New Roman" w:cs="Times New Roman"/>
          <w:b/>
          <w:sz w:val="28"/>
          <w:szCs w:val="28"/>
        </w:rPr>
        <w:t>.</w:t>
      </w:r>
    </w:p>
    <w:p w:rsidR="00E0693C" w:rsidRPr="002F68FD" w:rsidRDefault="00E0693C" w:rsidP="00474788">
      <w:pPr>
        <w:spacing w:after="0" w:line="276" w:lineRule="auto"/>
        <w:ind w:firstLine="709"/>
        <w:jc w:val="both"/>
        <w:outlineLvl w:val="1"/>
        <w:rPr>
          <w:rFonts w:ascii="Times New Roman" w:hAnsi="Times New Roman" w:cs="Times New Roman"/>
          <w:b/>
          <w:sz w:val="28"/>
          <w:szCs w:val="28"/>
        </w:rPr>
      </w:pPr>
    </w:p>
    <w:p w:rsidR="00E0693C" w:rsidRPr="002F68FD" w:rsidRDefault="00E0693C" w:rsidP="00E0693C">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Вариантов, альтернативных установлению объемов (лимитов и квот) добычи </w:t>
      </w:r>
      <w:r w:rsidRPr="002F68FD">
        <w:rPr>
          <w:rFonts w:ascii="Times New Roman" w:eastAsia="Calibri" w:hAnsi="Times New Roman" w:cs="Times New Roman"/>
          <w:sz w:val="28"/>
          <w:szCs w:val="28"/>
          <w:lang w:eastAsia="ru-RU"/>
        </w:rPr>
        <w:t>охотничьих ресурсов в Сахалинской области за исключением охотничьих ресурсов, находящихся на особо охраняемых природных территориях федерального значения, в период охоты с 1 августа 202</w:t>
      </w:r>
      <w:r w:rsidR="00025643">
        <w:rPr>
          <w:rFonts w:ascii="Times New Roman" w:eastAsia="Calibri" w:hAnsi="Times New Roman" w:cs="Times New Roman"/>
          <w:sz w:val="28"/>
          <w:szCs w:val="28"/>
          <w:lang w:eastAsia="ru-RU"/>
        </w:rPr>
        <w:t xml:space="preserve">4 года до </w:t>
      </w:r>
      <w:r w:rsidRPr="002F68FD">
        <w:rPr>
          <w:rFonts w:ascii="Times New Roman" w:eastAsia="Calibri" w:hAnsi="Times New Roman" w:cs="Times New Roman"/>
          <w:sz w:val="28"/>
          <w:szCs w:val="28"/>
          <w:lang w:eastAsia="ru-RU"/>
        </w:rPr>
        <w:t>1 августа 202</w:t>
      </w:r>
      <w:r w:rsidR="00025643">
        <w:rPr>
          <w:rFonts w:ascii="Times New Roman" w:eastAsia="Calibri" w:hAnsi="Times New Roman" w:cs="Times New Roman"/>
          <w:sz w:val="28"/>
          <w:szCs w:val="28"/>
          <w:lang w:eastAsia="ru-RU"/>
        </w:rPr>
        <w:t>5</w:t>
      </w:r>
      <w:r w:rsidRPr="002F68FD">
        <w:rPr>
          <w:rFonts w:ascii="Times New Roman" w:eastAsia="Calibri" w:hAnsi="Times New Roman" w:cs="Times New Roman"/>
          <w:sz w:val="28"/>
          <w:szCs w:val="28"/>
          <w:lang w:eastAsia="ru-RU"/>
        </w:rPr>
        <w:t xml:space="preserve"> года</w:t>
      </w:r>
      <w:r w:rsidRPr="002F68FD">
        <w:rPr>
          <w:rFonts w:ascii="Times New Roman" w:hAnsi="Times New Roman" w:cs="Times New Roman"/>
          <w:sz w:val="28"/>
          <w:szCs w:val="28"/>
        </w:rPr>
        <w:t xml:space="preserve"> в соответствии с требованиями российского законодательства</w:t>
      </w:r>
      <w:r w:rsidR="00C842A5" w:rsidRPr="002F68FD">
        <w:rPr>
          <w:rFonts w:ascii="Times New Roman" w:hAnsi="Times New Roman" w:cs="Times New Roman"/>
          <w:sz w:val="28"/>
          <w:szCs w:val="28"/>
        </w:rPr>
        <w:t>,</w:t>
      </w:r>
      <w:r w:rsidRPr="002F68FD">
        <w:rPr>
          <w:rFonts w:ascii="Times New Roman" w:hAnsi="Times New Roman" w:cs="Times New Roman"/>
          <w:sz w:val="28"/>
          <w:szCs w:val="28"/>
        </w:rPr>
        <w:t xml:space="preserve"> не имеется. </w:t>
      </w:r>
    </w:p>
    <w:p w:rsidR="00E0693C" w:rsidRPr="002F68FD" w:rsidRDefault="00E0693C" w:rsidP="00E0693C">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В данной связи оценка воздействия на окружающую среду планируемой хозяйственной деятельности по альтернативным вариантам не приводится в виду отсутствия альтернативы.</w:t>
      </w:r>
    </w:p>
    <w:p w:rsidR="00E0693C" w:rsidRPr="002F68FD" w:rsidRDefault="00E0693C" w:rsidP="00E0693C">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В случае отказа от планируемой деятельности (отказа от установления объемов (лимитов и квот) добычи </w:t>
      </w:r>
      <w:r w:rsidRPr="002F68FD">
        <w:rPr>
          <w:rFonts w:ascii="Times New Roman" w:eastAsia="Calibri" w:hAnsi="Times New Roman" w:cs="Times New Roman"/>
          <w:sz w:val="28"/>
          <w:szCs w:val="28"/>
          <w:lang w:eastAsia="ru-RU"/>
        </w:rPr>
        <w:t>охотничьих ресурсов в Сахалинской области за исключением охотничьих ресурсов, находящихся на особо охраняемых природных территориях федерального значения, в период охоты с 1 августа 202</w:t>
      </w:r>
      <w:r w:rsidR="00025643">
        <w:rPr>
          <w:rFonts w:ascii="Times New Roman" w:eastAsia="Calibri" w:hAnsi="Times New Roman" w:cs="Times New Roman"/>
          <w:sz w:val="28"/>
          <w:szCs w:val="28"/>
          <w:lang w:eastAsia="ru-RU"/>
        </w:rPr>
        <w:t>4</w:t>
      </w:r>
      <w:r w:rsidRPr="002F68FD">
        <w:rPr>
          <w:rFonts w:ascii="Times New Roman" w:eastAsia="Calibri" w:hAnsi="Times New Roman" w:cs="Times New Roman"/>
          <w:sz w:val="28"/>
          <w:szCs w:val="28"/>
          <w:lang w:eastAsia="ru-RU"/>
        </w:rPr>
        <w:t xml:space="preserve"> года до 1 августа 202</w:t>
      </w:r>
      <w:r w:rsidR="00025643">
        <w:rPr>
          <w:rFonts w:ascii="Times New Roman" w:eastAsia="Calibri" w:hAnsi="Times New Roman" w:cs="Times New Roman"/>
          <w:sz w:val="28"/>
          <w:szCs w:val="28"/>
          <w:lang w:eastAsia="ru-RU"/>
        </w:rPr>
        <w:t>5</w:t>
      </w:r>
      <w:r w:rsidRPr="002F68FD">
        <w:rPr>
          <w:rFonts w:ascii="Times New Roman" w:eastAsia="Calibri" w:hAnsi="Times New Roman" w:cs="Times New Roman"/>
          <w:sz w:val="28"/>
          <w:szCs w:val="28"/>
          <w:lang w:eastAsia="ru-RU"/>
        </w:rPr>
        <w:t xml:space="preserve"> года</w:t>
      </w:r>
      <w:r w:rsidRPr="002F68FD">
        <w:rPr>
          <w:rFonts w:ascii="Times New Roman" w:hAnsi="Times New Roman" w:cs="Times New Roman"/>
          <w:sz w:val="28"/>
          <w:szCs w:val="28"/>
        </w:rPr>
        <w:t>)</w:t>
      </w:r>
      <w:r w:rsidR="00C842A5" w:rsidRPr="002F68FD">
        <w:rPr>
          <w:rFonts w:ascii="Times New Roman" w:hAnsi="Times New Roman" w:cs="Times New Roman"/>
          <w:sz w:val="28"/>
          <w:szCs w:val="28"/>
        </w:rPr>
        <w:t xml:space="preserve">, как и в случае реализации планируемой деятельности </w:t>
      </w:r>
      <w:r w:rsidRPr="002F68FD">
        <w:rPr>
          <w:rFonts w:ascii="Times New Roman" w:hAnsi="Times New Roman" w:cs="Times New Roman"/>
          <w:sz w:val="28"/>
          <w:szCs w:val="28"/>
        </w:rPr>
        <w:t xml:space="preserve"> воздействие на окружающую среду</w:t>
      </w:r>
      <w:r w:rsidR="00C842A5" w:rsidRPr="002F68FD">
        <w:rPr>
          <w:rFonts w:ascii="Times New Roman" w:hAnsi="Times New Roman" w:cs="Times New Roman"/>
          <w:sz w:val="28"/>
          <w:szCs w:val="28"/>
        </w:rPr>
        <w:t xml:space="preserve"> (атмосферный воздух, поверхностные водные объекты, геологическую среду и подземные воды, почвы, растительный мир)</w:t>
      </w:r>
      <w:r w:rsidRPr="002F68FD">
        <w:rPr>
          <w:rFonts w:ascii="Times New Roman" w:hAnsi="Times New Roman" w:cs="Times New Roman"/>
          <w:sz w:val="28"/>
          <w:szCs w:val="28"/>
        </w:rPr>
        <w:t xml:space="preserve"> исключается. </w:t>
      </w:r>
    </w:p>
    <w:p w:rsidR="00DF7735" w:rsidRPr="002F68FD" w:rsidRDefault="00DF7735" w:rsidP="00474788">
      <w:pPr>
        <w:spacing w:line="276" w:lineRule="auto"/>
        <w:jc w:val="center"/>
        <w:outlineLvl w:val="1"/>
        <w:rPr>
          <w:rFonts w:ascii="Times New Roman" w:hAnsi="Times New Roman" w:cs="Times New Roman"/>
          <w:b/>
          <w:sz w:val="28"/>
          <w:szCs w:val="28"/>
        </w:rPr>
      </w:pPr>
    </w:p>
    <w:p w:rsidR="005F794A" w:rsidRPr="002F68FD" w:rsidRDefault="001E6DBD" w:rsidP="00474788">
      <w:pPr>
        <w:spacing w:line="276" w:lineRule="auto"/>
        <w:jc w:val="center"/>
        <w:outlineLvl w:val="1"/>
        <w:rPr>
          <w:rFonts w:ascii="Times New Roman" w:hAnsi="Times New Roman" w:cs="Times New Roman"/>
          <w:b/>
          <w:sz w:val="28"/>
          <w:szCs w:val="28"/>
        </w:rPr>
      </w:pPr>
      <w:r w:rsidRPr="002F68FD">
        <w:rPr>
          <w:rFonts w:ascii="Times New Roman" w:hAnsi="Times New Roman" w:cs="Times New Roman"/>
          <w:b/>
          <w:sz w:val="28"/>
          <w:szCs w:val="28"/>
        </w:rPr>
        <w:t>5</w:t>
      </w:r>
      <w:r w:rsidR="005E4D7C" w:rsidRPr="002F68FD">
        <w:rPr>
          <w:rFonts w:ascii="Times New Roman" w:hAnsi="Times New Roman" w:cs="Times New Roman"/>
          <w:b/>
          <w:sz w:val="28"/>
          <w:szCs w:val="28"/>
        </w:rPr>
        <w:t xml:space="preserve">. </w:t>
      </w:r>
      <w:r w:rsidR="00105CB4" w:rsidRPr="002F68FD">
        <w:rPr>
          <w:rFonts w:ascii="Times New Roman" w:hAnsi="Times New Roman" w:cs="Times New Roman"/>
          <w:b/>
          <w:sz w:val="28"/>
          <w:szCs w:val="28"/>
        </w:rPr>
        <w:t>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w:t>
      </w:r>
    </w:p>
    <w:p w:rsidR="00285C38" w:rsidRPr="002F68FD" w:rsidRDefault="00DF7735" w:rsidP="00285C38">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Эффективным фактором, снижающим негативное воздействие на численность диких копытных, пушных животных и бурого медведя является проведение научно-обоснованного изъятия в виде регламентированной охоты. При этом в первую очередь необходимо добывать больных, слабых, плохо развитых и старых животных. Мерами по смягчению воздействия на популяции охотничьих ресурсов является планирование изъятия с разделением по возрасту (добыча молодняка в возрасте до 1 года, применение оптимальных сроков охоты, а также запрет применения определенных способов и орудий охоты. С целью предотвращения и снижения возможного негативного воздействия от изъятия охотничьих ресурсов на территории Сахалинской области предусмотрен ряд мер, а именно:</w:t>
      </w:r>
    </w:p>
    <w:p w:rsidR="00285C38" w:rsidRPr="002F68FD" w:rsidRDefault="00285C38" w:rsidP="00285C38">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lastRenderedPageBreak/>
        <w:t>- р</w:t>
      </w:r>
      <w:r w:rsidR="008F4D75" w:rsidRPr="002F68FD">
        <w:rPr>
          <w:rFonts w:ascii="Times New Roman" w:hAnsi="Times New Roman" w:cs="Times New Roman"/>
          <w:sz w:val="28"/>
          <w:szCs w:val="28"/>
        </w:rPr>
        <w:t xml:space="preserve">аспределение квот на добычу охотничьих ресурсов проводить согласно заявок </w:t>
      </w:r>
      <w:proofErr w:type="spellStart"/>
      <w:r w:rsidR="008F4D75" w:rsidRPr="002F68FD">
        <w:rPr>
          <w:rFonts w:ascii="Times New Roman" w:hAnsi="Times New Roman" w:cs="Times New Roman"/>
          <w:sz w:val="28"/>
          <w:szCs w:val="28"/>
        </w:rPr>
        <w:t>охотпользователей</w:t>
      </w:r>
      <w:proofErr w:type="spellEnd"/>
      <w:r w:rsidR="008F4D75" w:rsidRPr="002F68FD">
        <w:rPr>
          <w:rFonts w:ascii="Times New Roman" w:hAnsi="Times New Roman" w:cs="Times New Roman"/>
          <w:sz w:val="28"/>
          <w:szCs w:val="28"/>
        </w:rPr>
        <w:t xml:space="preserve"> в строгом соответствии с требованиями дей</w:t>
      </w:r>
      <w:r w:rsidRPr="002F68FD">
        <w:rPr>
          <w:rFonts w:ascii="Times New Roman" w:hAnsi="Times New Roman" w:cs="Times New Roman"/>
          <w:sz w:val="28"/>
          <w:szCs w:val="28"/>
        </w:rPr>
        <w:t>ствующих нормативных документов;</w:t>
      </w:r>
    </w:p>
    <w:p w:rsidR="008F4D75" w:rsidRPr="002F68FD" w:rsidRDefault="00285C38" w:rsidP="00285C38">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осуществление биотехнических мероприятий в закрепленных и общедоступных охотничьих угодьях;</w:t>
      </w:r>
    </w:p>
    <w:p w:rsidR="00285C38" w:rsidRPr="002F68FD" w:rsidRDefault="00285C38" w:rsidP="00285C38">
      <w:pPr>
        <w:spacing w:after="0" w:line="276" w:lineRule="auto"/>
        <w:ind w:firstLine="708"/>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 </w:t>
      </w:r>
      <w:r w:rsidR="00DF7735" w:rsidRPr="002F68FD">
        <w:rPr>
          <w:rFonts w:ascii="Times New Roman" w:hAnsi="Times New Roman" w:cs="Times New Roman"/>
          <w:sz w:val="28"/>
          <w:szCs w:val="28"/>
        </w:rPr>
        <w:t>осуществление мероприятий по регулированию численности хищников в случаях, предусмотренных действующим законодательством</w:t>
      </w:r>
      <w:r w:rsidRPr="002F68FD">
        <w:rPr>
          <w:rFonts w:ascii="Times New Roman" w:hAnsi="Times New Roman" w:cs="Times New Roman"/>
          <w:sz w:val="28"/>
          <w:szCs w:val="28"/>
        </w:rPr>
        <w:t>;</w:t>
      </w:r>
    </w:p>
    <w:p w:rsidR="00285C38" w:rsidRPr="002F68FD" w:rsidRDefault="00DF7735" w:rsidP="00285C38">
      <w:pPr>
        <w:spacing w:after="0" w:line="276" w:lineRule="auto"/>
        <w:ind w:firstLine="708"/>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 - выявление и пресечение незаконной добычи</w:t>
      </w:r>
      <w:r w:rsidR="00285C38" w:rsidRPr="002F68FD">
        <w:rPr>
          <w:rFonts w:ascii="Times New Roman" w:hAnsi="Times New Roman" w:cs="Times New Roman"/>
          <w:sz w:val="28"/>
          <w:szCs w:val="28"/>
        </w:rPr>
        <w:t>;</w:t>
      </w:r>
    </w:p>
    <w:p w:rsidR="00285C38" w:rsidRPr="002F68FD" w:rsidRDefault="00DF7735" w:rsidP="00285C38">
      <w:pPr>
        <w:spacing w:after="0" w:line="276" w:lineRule="auto"/>
        <w:ind w:firstLine="708"/>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 </w:t>
      </w:r>
      <w:r w:rsidR="00285C38" w:rsidRPr="002F68FD">
        <w:rPr>
          <w:rFonts w:ascii="Times New Roman" w:hAnsi="Times New Roman" w:cs="Times New Roman"/>
          <w:sz w:val="28"/>
          <w:szCs w:val="28"/>
        </w:rPr>
        <w:t>С учетом реализации мер, направленных на предотвращение и снижение возможного негативного воздействия намечаемой хозяйственной деятельности, предложенный объем изъятия охотничьих животных в сезоне охоты 202</w:t>
      </w:r>
      <w:r w:rsidR="00025643">
        <w:rPr>
          <w:rFonts w:ascii="Times New Roman" w:hAnsi="Times New Roman" w:cs="Times New Roman"/>
          <w:sz w:val="28"/>
          <w:szCs w:val="28"/>
        </w:rPr>
        <w:t>4</w:t>
      </w:r>
      <w:r w:rsidR="00285C38" w:rsidRPr="002F68FD">
        <w:rPr>
          <w:rFonts w:ascii="Times New Roman" w:hAnsi="Times New Roman" w:cs="Times New Roman"/>
          <w:sz w:val="28"/>
          <w:szCs w:val="28"/>
        </w:rPr>
        <w:t>-202</w:t>
      </w:r>
      <w:r w:rsidR="00025643">
        <w:rPr>
          <w:rFonts w:ascii="Times New Roman" w:hAnsi="Times New Roman" w:cs="Times New Roman"/>
          <w:sz w:val="28"/>
          <w:szCs w:val="28"/>
        </w:rPr>
        <w:t>5</w:t>
      </w:r>
      <w:r w:rsidR="00285C38" w:rsidRPr="002F68FD">
        <w:rPr>
          <w:rFonts w:ascii="Times New Roman" w:hAnsi="Times New Roman" w:cs="Times New Roman"/>
          <w:sz w:val="28"/>
          <w:szCs w:val="28"/>
        </w:rPr>
        <w:t xml:space="preserve"> гг. не нанесет ущерба окружающей среде и охотничьим ресурсам Сахалинской области.</w:t>
      </w:r>
    </w:p>
    <w:p w:rsidR="00285C38" w:rsidRPr="002F68FD" w:rsidRDefault="00285C38" w:rsidP="00285C38">
      <w:pPr>
        <w:spacing w:after="0" w:line="276" w:lineRule="auto"/>
        <w:ind w:firstLine="708"/>
        <w:jc w:val="both"/>
        <w:outlineLvl w:val="1"/>
        <w:rPr>
          <w:rFonts w:ascii="Times New Roman" w:hAnsi="Times New Roman" w:cs="Times New Roman"/>
          <w:sz w:val="28"/>
          <w:szCs w:val="28"/>
        </w:rPr>
      </w:pPr>
    </w:p>
    <w:p w:rsidR="008F4D75" w:rsidRPr="002F68FD" w:rsidRDefault="001E6DBD" w:rsidP="009D197A">
      <w:pPr>
        <w:spacing w:line="276" w:lineRule="auto"/>
        <w:jc w:val="center"/>
        <w:outlineLvl w:val="1"/>
        <w:rPr>
          <w:rFonts w:ascii="Times New Roman" w:hAnsi="Times New Roman" w:cs="Times New Roman"/>
          <w:b/>
          <w:sz w:val="28"/>
          <w:szCs w:val="28"/>
        </w:rPr>
      </w:pPr>
      <w:r w:rsidRPr="002F68FD">
        <w:rPr>
          <w:rFonts w:ascii="Times New Roman" w:hAnsi="Times New Roman" w:cs="Times New Roman"/>
          <w:b/>
          <w:sz w:val="28"/>
          <w:szCs w:val="28"/>
        </w:rPr>
        <w:t>6</w:t>
      </w:r>
      <w:r w:rsidR="008F4D75" w:rsidRPr="002F68FD">
        <w:rPr>
          <w:rFonts w:ascii="Times New Roman" w:hAnsi="Times New Roman" w:cs="Times New Roman"/>
          <w:b/>
          <w:sz w:val="28"/>
          <w:szCs w:val="28"/>
        </w:rPr>
        <w:t>. Предложения по мероприятиям производственного экологического контроля и мониторинга окружающей среды</w:t>
      </w:r>
    </w:p>
    <w:p w:rsidR="00285C38" w:rsidRPr="002F68FD" w:rsidRDefault="00A825A0" w:rsidP="00285C38">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1. </w:t>
      </w:r>
      <w:r w:rsidR="00285C38" w:rsidRPr="002F68FD">
        <w:rPr>
          <w:rFonts w:ascii="Times New Roman" w:hAnsi="Times New Roman" w:cs="Times New Roman"/>
          <w:sz w:val="28"/>
          <w:szCs w:val="28"/>
        </w:rPr>
        <w:t>Осуществление федерального охотничьего надзора и производственного охотничьего контроля за соблюдением охотниками способов и сроков охоты, параметров и ограничений охоты, Правил охоты в процессе осуществления охоты в охотничьих угодьях Сахалинской области</w:t>
      </w:r>
      <w:r w:rsidR="001E6DBD" w:rsidRPr="002F68FD">
        <w:rPr>
          <w:rFonts w:ascii="Times New Roman" w:hAnsi="Times New Roman" w:cs="Times New Roman"/>
          <w:sz w:val="28"/>
          <w:szCs w:val="28"/>
        </w:rPr>
        <w:t xml:space="preserve"> в период с 1 августа 202</w:t>
      </w:r>
      <w:r w:rsidR="00025643">
        <w:rPr>
          <w:rFonts w:ascii="Times New Roman" w:hAnsi="Times New Roman" w:cs="Times New Roman"/>
          <w:sz w:val="28"/>
          <w:szCs w:val="28"/>
        </w:rPr>
        <w:t>4</w:t>
      </w:r>
      <w:r w:rsidR="001E6DBD" w:rsidRPr="002F68FD">
        <w:rPr>
          <w:rFonts w:ascii="Times New Roman" w:hAnsi="Times New Roman" w:cs="Times New Roman"/>
          <w:sz w:val="28"/>
          <w:szCs w:val="28"/>
        </w:rPr>
        <w:t xml:space="preserve"> года до 1 августа 202</w:t>
      </w:r>
      <w:r w:rsidR="00025643">
        <w:rPr>
          <w:rFonts w:ascii="Times New Roman" w:hAnsi="Times New Roman" w:cs="Times New Roman"/>
          <w:sz w:val="28"/>
          <w:szCs w:val="28"/>
        </w:rPr>
        <w:t>5</w:t>
      </w:r>
      <w:r w:rsidR="001E6DBD" w:rsidRPr="002F68FD">
        <w:rPr>
          <w:rFonts w:ascii="Times New Roman" w:hAnsi="Times New Roman" w:cs="Times New Roman"/>
          <w:sz w:val="28"/>
          <w:szCs w:val="28"/>
        </w:rPr>
        <w:t xml:space="preserve"> года.</w:t>
      </w:r>
    </w:p>
    <w:p w:rsidR="00A825A0" w:rsidRPr="002F68FD" w:rsidRDefault="00A825A0" w:rsidP="009D197A">
      <w:pPr>
        <w:spacing w:after="0" w:line="276" w:lineRule="auto"/>
        <w:ind w:firstLine="709"/>
        <w:jc w:val="both"/>
        <w:rPr>
          <w:rFonts w:ascii="Times New Roman" w:hAnsi="Times New Roman" w:cs="Times New Roman"/>
          <w:sz w:val="28"/>
          <w:szCs w:val="28"/>
        </w:rPr>
      </w:pPr>
      <w:r w:rsidRPr="002F68FD">
        <w:rPr>
          <w:rFonts w:ascii="Times New Roman" w:hAnsi="Times New Roman" w:cs="Times New Roman"/>
          <w:sz w:val="28"/>
          <w:szCs w:val="28"/>
        </w:rPr>
        <w:t>2. Организация в период охоты строго контроля за соблюдением изъятия охотничьих животных в пределах установленных лимитов и квот</w:t>
      </w:r>
      <w:r w:rsidR="001E6DBD" w:rsidRPr="002F68FD">
        <w:rPr>
          <w:rFonts w:ascii="Times New Roman" w:hAnsi="Times New Roman" w:cs="Times New Roman"/>
          <w:sz w:val="28"/>
          <w:szCs w:val="28"/>
        </w:rPr>
        <w:t xml:space="preserve"> добычи</w:t>
      </w:r>
      <w:r w:rsidRPr="002F68FD">
        <w:rPr>
          <w:rFonts w:ascii="Times New Roman" w:hAnsi="Times New Roman" w:cs="Times New Roman"/>
          <w:sz w:val="28"/>
          <w:szCs w:val="28"/>
        </w:rPr>
        <w:t>.</w:t>
      </w:r>
    </w:p>
    <w:p w:rsidR="00285C38" w:rsidRPr="002F68FD" w:rsidRDefault="001E6DBD" w:rsidP="00285C38">
      <w:pPr>
        <w:spacing w:after="0" w:line="276" w:lineRule="auto"/>
        <w:ind w:firstLine="708"/>
        <w:jc w:val="both"/>
        <w:outlineLvl w:val="1"/>
        <w:rPr>
          <w:rFonts w:ascii="Times New Roman" w:hAnsi="Times New Roman" w:cs="Times New Roman"/>
          <w:sz w:val="28"/>
          <w:szCs w:val="28"/>
        </w:rPr>
      </w:pPr>
      <w:r w:rsidRPr="002F68FD">
        <w:rPr>
          <w:rFonts w:ascii="Times New Roman" w:hAnsi="Times New Roman" w:cs="Times New Roman"/>
          <w:sz w:val="28"/>
          <w:szCs w:val="28"/>
        </w:rPr>
        <w:t>3. В</w:t>
      </w:r>
      <w:r w:rsidR="00285C38" w:rsidRPr="002F68FD">
        <w:rPr>
          <w:rFonts w:ascii="Times New Roman" w:hAnsi="Times New Roman" w:cs="Times New Roman"/>
          <w:sz w:val="28"/>
          <w:szCs w:val="28"/>
        </w:rPr>
        <w:t>едение постоянного мониторинга численности и добычи животных, а так</w:t>
      </w:r>
      <w:r w:rsidRPr="002F68FD">
        <w:rPr>
          <w:rFonts w:ascii="Times New Roman" w:hAnsi="Times New Roman" w:cs="Times New Roman"/>
          <w:sz w:val="28"/>
          <w:szCs w:val="28"/>
        </w:rPr>
        <w:t>же состояния среды их обитания.</w:t>
      </w:r>
    </w:p>
    <w:p w:rsidR="008A062B" w:rsidRPr="002F68FD" w:rsidRDefault="008A062B" w:rsidP="009D197A">
      <w:pPr>
        <w:spacing w:after="0" w:line="276" w:lineRule="auto"/>
        <w:ind w:firstLine="708"/>
        <w:jc w:val="both"/>
        <w:outlineLvl w:val="1"/>
        <w:rPr>
          <w:rFonts w:ascii="Times New Roman" w:hAnsi="Times New Roman" w:cs="Times New Roman"/>
          <w:b/>
          <w:sz w:val="28"/>
          <w:szCs w:val="28"/>
        </w:rPr>
      </w:pPr>
    </w:p>
    <w:p w:rsidR="008F4D75" w:rsidRPr="002F68FD" w:rsidRDefault="001E6DBD" w:rsidP="009D197A">
      <w:pPr>
        <w:spacing w:line="276" w:lineRule="auto"/>
        <w:jc w:val="center"/>
        <w:outlineLvl w:val="1"/>
        <w:rPr>
          <w:rFonts w:ascii="Times New Roman" w:hAnsi="Times New Roman" w:cs="Times New Roman"/>
          <w:b/>
          <w:sz w:val="28"/>
          <w:szCs w:val="28"/>
        </w:rPr>
      </w:pPr>
      <w:r w:rsidRPr="002F68FD">
        <w:rPr>
          <w:rFonts w:ascii="Times New Roman" w:hAnsi="Times New Roman" w:cs="Times New Roman"/>
          <w:b/>
          <w:sz w:val="28"/>
          <w:szCs w:val="28"/>
        </w:rPr>
        <w:t>7</w:t>
      </w:r>
      <w:r w:rsidR="008F4D75" w:rsidRPr="002F68FD">
        <w:rPr>
          <w:rFonts w:ascii="Times New Roman" w:hAnsi="Times New Roman" w:cs="Times New Roman"/>
          <w:b/>
          <w:sz w:val="28"/>
          <w:szCs w:val="28"/>
        </w:rPr>
        <w:t>. 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w:t>
      </w:r>
      <w:r w:rsidR="00A825A0" w:rsidRPr="002F68FD">
        <w:rPr>
          <w:rFonts w:ascii="Times New Roman" w:hAnsi="Times New Roman" w:cs="Times New Roman"/>
          <w:b/>
          <w:sz w:val="28"/>
          <w:szCs w:val="28"/>
        </w:rPr>
        <w:t>.</w:t>
      </w:r>
    </w:p>
    <w:p w:rsidR="00474788" w:rsidRDefault="00474788" w:rsidP="00023576">
      <w:pPr>
        <w:spacing w:after="0" w:line="276" w:lineRule="auto"/>
        <w:ind w:firstLine="708"/>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При проведении оценки воздействия на окружающую среду </w:t>
      </w:r>
      <w:proofErr w:type="gramStart"/>
      <w:r w:rsidRPr="002F68FD">
        <w:rPr>
          <w:rFonts w:ascii="Times New Roman" w:hAnsi="Times New Roman" w:cs="Times New Roman"/>
          <w:sz w:val="28"/>
          <w:szCs w:val="28"/>
        </w:rPr>
        <w:t>не-определенности</w:t>
      </w:r>
      <w:proofErr w:type="gramEnd"/>
      <w:r w:rsidRPr="002F68FD">
        <w:rPr>
          <w:rFonts w:ascii="Times New Roman" w:hAnsi="Times New Roman" w:cs="Times New Roman"/>
          <w:sz w:val="28"/>
          <w:szCs w:val="28"/>
        </w:rPr>
        <w:t xml:space="preserve"> в определении воздействий планируемой (намечаемой) хозяйственной и иной деятельности на окружающую среду не выявлены. </w:t>
      </w:r>
    </w:p>
    <w:p w:rsidR="00023576" w:rsidRPr="002F68FD" w:rsidRDefault="00023576" w:rsidP="00023576">
      <w:pPr>
        <w:spacing w:after="0" w:line="276" w:lineRule="auto"/>
        <w:ind w:firstLine="708"/>
        <w:jc w:val="both"/>
        <w:outlineLvl w:val="1"/>
        <w:rPr>
          <w:rFonts w:ascii="Times New Roman" w:hAnsi="Times New Roman" w:cs="Times New Roman"/>
          <w:sz w:val="28"/>
          <w:szCs w:val="28"/>
        </w:rPr>
      </w:pPr>
    </w:p>
    <w:p w:rsidR="008F4D75" w:rsidRPr="002F68FD" w:rsidRDefault="001E6DBD" w:rsidP="00023576">
      <w:pPr>
        <w:spacing w:after="0" w:line="276" w:lineRule="auto"/>
        <w:jc w:val="center"/>
        <w:outlineLvl w:val="1"/>
        <w:rPr>
          <w:rFonts w:ascii="Times New Roman" w:hAnsi="Times New Roman" w:cs="Times New Roman"/>
          <w:b/>
          <w:sz w:val="28"/>
          <w:szCs w:val="28"/>
        </w:rPr>
      </w:pPr>
      <w:r w:rsidRPr="002F68FD">
        <w:rPr>
          <w:rFonts w:ascii="Times New Roman" w:hAnsi="Times New Roman" w:cs="Times New Roman"/>
          <w:b/>
          <w:sz w:val="28"/>
          <w:szCs w:val="28"/>
        </w:rPr>
        <w:lastRenderedPageBreak/>
        <w:t>8</w:t>
      </w:r>
      <w:r w:rsidR="008F4D75" w:rsidRPr="002F68FD">
        <w:rPr>
          <w:rFonts w:ascii="Times New Roman" w:hAnsi="Times New Roman" w:cs="Times New Roman"/>
          <w:b/>
          <w:sz w:val="28"/>
          <w:szCs w:val="28"/>
        </w:rPr>
        <w:t xml:space="preserve">. Обоснование выбора варианта </w:t>
      </w:r>
      <w:proofErr w:type="gramStart"/>
      <w:r w:rsidR="008F4D75" w:rsidRPr="002F68FD">
        <w:rPr>
          <w:rFonts w:ascii="Times New Roman" w:hAnsi="Times New Roman" w:cs="Times New Roman"/>
          <w:b/>
          <w:sz w:val="28"/>
          <w:szCs w:val="28"/>
        </w:rPr>
        <w:t>реализации</w:t>
      </w:r>
      <w:proofErr w:type="gramEnd"/>
      <w:r w:rsidR="008F4D75" w:rsidRPr="002F68FD">
        <w:rPr>
          <w:rFonts w:ascii="Times New Roman" w:hAnsi="Times New Roman" w:cs="Times New Roman"/>
          <w:b/>
          <w:sz w:val="28"/>
          <w:szCs w:val="28"/>
        </w:rPr>
        <w:t xml:space="preserve"> планируемой (намечаемой) хозяйственной и иной деятельности, исходя из рассмотренных альтернатив, а также результатов проведенных исследований</w:t>
      </w:r>
    </w:p>
    <w:p w:rsidR="001E6DBD" w:rsidRPr="002F68FD" w:rsidRDefault="001E6DBD" w:rsidP="00023576">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Охота – это традиционный вид деятельности в Сахалинской области, продукция которой имеет важное значение в удовлетворении разносторонних запросов и потребностей граждан.</w:t>
      </w:r>
    </w:p>
    <w:p w:rsidR="001E6DBD" w:rsidRPr="002F68FD" w:rsidRDefault="001E6DBD" w:rsidP="00023576">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Вариантов, альтернативных установлению объемов (лимитов и квот) добычи </w:t>
      </w:r>
      <w:r w:rsidRPr="002F68FD">
        <w:rPr>
          <w:rFonts w:ascii="Times New Roman" w:eastAsia="Calibri" w:hAnsi="Times New Roman" w:cs="Times New Roman"/>
          <w:sz w:val="28"/>
          <w:szCs w:val="28"/>
          <w:lang w:eastAsia="ru-RU"/>
        </w:rPr>
        <w:t>охотничьих ресурсов в Сахалинской области за исключением охотничьих ресурсов, находящихся на особо охраняемых природных территориях федерального значения, в период охоты с 1 августа 202</w:t>
      </w:r>
      <w:r w:rsidR="00025643">
        <w:rPr>
          <w:rFonts w:ascii="Times New Roman" w:eastAsia="Calibri" w:hAnsi="Times New Roman" w:cs="Times New Roman"/>
          <w:sz w:val="28"/>
          <w:szCs w:val="28"/>
          <w:lang w:eastAsia="ru-RU"/>
        </w:rPr>
        <w:t>4</w:t>
      </w:r>
      <w:r w:rsidRPr="002F68FD">
        <w:rPr>
          <w:rFonts w:ascii="Times New Roman" w:eastAsia="Calibri" w:hAnsi="Times New Roman" w:cs="Times New Roman"/>
          <w:sz w:val="28"/>
          <w:szCs w:val="28"/>
          <w:lang w:eastAsia="ru-RU"/>
        </w:rPr>
        <w:t xml:space="preserve"> года до 1 августа 202</w:t>
      </w:r>
      <w:r w:rsidR="00025643">
        <w:rPr>
          <w:rFonts w:ascii="Times New Roman" w:eastAsia="Calibri" w:hAnsi="Times New Roman" w:cs="Times New Roman"/>
          <w:sz w:val="28"/>
          <w:szCs w:val="28"/>
          <w:lang w:eastAsia="ru-RU"/>
        </w:rPr>
        <w:t>5</w:t>
      </w:r>
      <w:r w:rsidRPr="002F68FD">
        <w:rPr>
          <w:rFonts w:ascii="Times New Roman" w:eastAsia="Calibri" w:hAnsi="Times New Roman" w:cs="Times New Roman"/>
          <w:sz w:val="28"/>
          <w:szCs w:val="28"/>
          <w:lang w:eastAsia="ru-RU"/>
        </w:rPr>
        <w:t xml:space="preserve"> года</w:t>
      </w:r>
      <w:r w:rsidRPr="002F68FD">
        <w:rPr>
          <w:rFonts w:ascii="Times New Roman" w:hAnsi="Times New Roman" w:cs="Times New Roman"/>
          <w:sz w:val="28"/>
          <w:szCs w:val="28"/>
        </w:rPr>
        <w:t xml:space="preserve"> в соответствии с требованиями российского законодательства не имеется. </w:t>
      </w:r>
    </w:p>
    <w:p w:rsidR="001E6DBD" w:rsidRPr="002F68FD" w:rsidRDefault="001E6DBD" w:rsidP="00023576">
      <w:pPr>
        <w:spacing w:after="0" w:line="276" w:lineRule="auto"/>
        <w:ind w:firstLine="709"/>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Отказ от планируемой деятельности (отказ от установления объемов (лимитов и квот) добычи </w:t>
      </w:r>
      <w:r w:rsidRPr="002F68FD">
        <w:rPr>
          <w:rFonts w:ascii="Times New Roman" w:eastAsia="Calibri" w:hAnsi="Times New Roman" w:cs="Times New Roman"/>
          <w:sz w:val="28"/>
          <w:szCs w:val="28"/>
          <w:lang w:eastAsia="ru-RU"/>
        </w:rPr>
        <w:t>охотничьих ресурсов в Сахалинской области за исключением охотничьих ресурсов, находящихся на особо охраняемых природных территориях федеральн</w:t>
      </w:r>
      <w:r w:rsidR="00025643">
        <w:rPr>
          <w:rFonts w:ascii="Times New Roman" w:eastAsia="Calibri" w:hAnsi="Times New Roman" w:cs="Times New Roman"/>
          <w:sz w:val="28"/>
          <w:szCs w:val="28"/>
          <w:lang w:eastAsia="ru-RU"/>
        </w:rPr>
        <w:t xml:space="preserve">ого значения, в период охоты с </w:t>
      </w:r>
      <w:r w:rsidRPr="002F68FD">
        <w:rPr>
          <w:rFonts w:ascii="Times New Roman" w:eastAsia="Calibri" w:hAnsi="Times New Roman" w:cs="Times New Roman"/>
          <w:sz w:val="28"/>
          <w:szCs w:val="28"/>
          <w:lang w:eastAsia="ru-RU"/>
        </w:rPr>
        <w:t>1 августа 202</w:t>
      </w:r>
      <w:r w:rsidR="00025643">
        <w:rPr>
          <w:rFonts w:ascii="Times New Roman" w:eastAsia="Calibri" w:hAnsi="Times New Roman" w:cs="Times New Roman"/>
          <w:sz w:val="28"/>
          <w:szCs w:val="28"/>
          <w:lang w:eastAsia="ru-RU"/>
        </w:rPr>
        <w:t xml:space="preserve">4 года до </w:t>
      </w:r>
      <w:r w:rsidRPr="002F68FD">
        <w:rPr>
          <w:rFonts w:ascii="Times New Roman" w:eastAsia="Calibri" w:hAnsi="Times New Roman" w:cs="Times New Roman"/>
          <w:sz w:val="28"/>
          <w:szCs w:val="28"/>
          <w:lang w:eastAsia="ru-RU"/>
        </w:rPr>
        <w:t>1 августа 202</w:t>
      </w:r>
      <w:r w:rsidR="00025643">
        <w:rPr>
          <w:rFonts w:ascii="Times New Roman" w:eastAsia="Calibri" w:hAnsi="Times New Roman" w:cs="Times New Roman"/>
          <w:sz w:val="28"/>
          <w:szCs w:val="28"/>
          <w:lang w:eastAsia="ru-RU"/>
        </w:rPr>
        <w:t>5</w:t>
      </w:r>
      <w:r w:rsidRPr="002F68FD">
        <w:rPr>
          <w:rFonts w:ascii="Times New Roman" w:eastAsia="Calibri" w:hAnsi="Times New Roman" w:cs="Times New Roman"/>
          <w:sz w:val="28"/>
          <w:szCs w:val="28"/>
          <w:lang w:eastAsia="ru-RU"/>
        </w:rPr>
        <w:t xml:space="preserve"> года</w:t>
      </w:r>
      <w:r w:rsidRPr="002F68FD">
        <w:rPr>
          <w:rFonts w:ascii="Times New Roman" w:hAnsi="Times New Roman" w:cs="Times New Roman"/>
          <w:sz w:val="28"/>
          <w:szCs w:val="28"/>
        </w:rPr>
        <w:t>) приведет к социальной напряженности, нарушению прав граждан и хозяйствующих субъектов и другим негативным факторам.</w:t>
      </w:r>
    </w:p>
    <w:p w:rsidR="001E6DBD" w:rsidRDefault="001E6DBD" w:rsidP="00824F65">
      <w:pPr>
        <w:spacing w:after="0" w:line="276" w:lineRule="auto"/>
        <w:ind w:firstLine="708"/>
        <w:jc w:val="both"/>
        <w:outlineLvl w:val="1"/>
        <w:rPr>
          <w:rFonts w:ascii="Times New Roman" w:hAnsi="Times New Roman" w:cs="Times New Roman"/>
          <w:sz w:val="28"/>
          <w:szCs w:val="28"/>
        </w:rPr>
      </w:pPr>
      <w:r w:rsidRPr="002F68FD">
        <w:rPr>
          <w:rFonts w:ascii="Times New Roman" w:hAnsi="Times New Roman" w:cs="Times New Roman"/>
          <w:sz w:val="28"/>
          <w:szCs w:val="28"/>
        </w:rPr>
        <w:t xml:space="preserve">В связи с этим, основным вариантом проектных решений принимается установление объемов (лимитов и квот) добычи </w:t>
      </w:r>
      <w:r w:rsidRPr="002F68FD">
        <w:rPr>
          <w:rFonts w:ascii="Times New Roman" w:eastAsia="Calibri" w:hAnsi="Times New Roman" w:cs="Times New Roman"/>
          <w:sz w:val="28"/>
          <w:szCs w:val="28"/>
          <w:lang w:eastAsia="ru-RU"/>
        </w:rPr>
        <w:t>охотничьих ресурсов в Сахалинской области за исключением охотничьих ресурсов, находящихся на особо охраняемых природных территориях федеральн</w:t>
      </w:r>
      <w:r w:rsidR="00025643">
        <w:rPr>
          <w:rFonts w:ascii="Times New Roman" w:eastAsia="Calibri" w:hAnsi="Times New Roman" w:cs="Times New Roman"/>
          <w:sz w:val="28"/>
          <w:szCs w:val="28"/>
          <w:lang w:eastAsia="ru-RU"/>
        </w:rPr>
        <w:t xml:space="preserve">ого значения, в период охоты с </w:t>
      </w:r>
      <w:r w:rsidRPr="002F68FD">
        <w:rPr>
          <w:rFonts w:ascii="Times New Roman" w:eastAsia="Calibri" w:hAnsi="Times New Roman" w:cs="Times New Roman"/>
          <w:sz w:val="28"/>
          <w:szCs w:val="28"/>
          <w:lang w:eastAsia="ru-RU"/>
        </w:rPr>
        <w:t>1 августа 202</w:t>
      </w:r>
      <w:r w:rsidR="00025643">
        <w:rPr>
          <w:rFonts w:ascii="Times New Roman" w:eastAsia="Calibri" w:hAnsi="Times New Roman" w:cs="Times New Roman"/>
          <w:sz w:val="28"/>
          <w:szCs w:val="28"/>
          <w:lang w:eastAsia="ru-RU"/>
        </w:rPr>
        <w:t xml:space="preserve">4 года до </w:t>
      </w:r>
      <w:r w:rsidRPr="002F68FD">
        <w:rPr>
          <w:rFonts w:ascii="Times New Roman" w:eastAsia="Calibri" w:hAnsi="Times New Roman" w:cs="Times New Roman"/>
          <w:sz w:val="28"/>
          <w:szCs w:val="28"/>
          <w:lang w:eastAsia="ru-RU"/>
        </w:rPr>
        <w:t>1 августа 202</w:t>
      </w:r>
      <w:r w:rsidR="00025643">
        <w:rPr>
          <w:rFonts w:ascii="Times New Roman" w:eastAsia="Calibri" w:hAnsi="Times New Roman" w:cs="Times New Roman"/>
          <w:sz w:val="28"/>
          <w:szCs w:val="28"/>
          <w:lang w:eastAsia="ru-RU"/>
        </w:rPr>
        <w:t>5</w:t>
      </w:r>
      <w:r w:rsidRPr="002F68FD">
        <w:rPr>
          <w:rFonts w:ascii="Times New Roman" w:eastAsia="Calibri" w:hAnsi="Times New Roman" w:cs="Times New Roman"/>
          <w:sz w:val="28"/>
          <w:szCs w:val="28"/>
          <w:lang w:eastAsia="ru-RU"/>
        </w:rPr>
        <w:t xml:space="preserve"> года </w:t>
      </w:r>
      <w:r w:rsidRPr="002F68FD">
        <w:rPr>
          <w:rFonts w:ascii="Times New Roman" w:hAnsi="Times New Roman" w:cs="Times New Roman"/>
          <w:sz w:val="28"/>
          <w:szCs w:val="28"/>
        </w:rPr>
        <w:t>в следующих объемах: соболь в пределах 35 % от численности, речная выдра в пределах 5 % от численности, бурый медведь в пределах 30 % от численности, благородный олень (изюбр) в пределах 30 % от численности. Открытие охоты на лося и дикого северного оленя не планируется.</w:t>
      </w:r>
    </w:p>
    <w:p w:rsidR="00824F65" w:rsidRPr="002F68FD" w:rsidRDefault="00824F65" w:rsidP="00824F65">
      <w:pPr>
        <w:spacing w:after="0" w:line="276" w:lineRule="auto"/>
        <w:ind w:firstLine="708"/>
        <w:jc w:val="both"/>
        <w:outlineLvl w:val="1"/>
        <w:rPr>
          <w:rFonts w:ascii="Times New Roman" w:hAnsi="Times New Roman" w:cs="Times New Roman"/>
          <w:sz w:val="28"/>
          <w:szCs w:val="28"/>
        </w:rPr>
      </w:pPr>
    </w:p>
    <w:p w:rsidR="008B0C81" w:rsidRPr="002F68FD" w:rsidRDefault="001E6DBD" w:rsidP="009D197A">
      <w:pPr>
        <w:spacing w:line="276" w:lineRule="auto"/>
        <w:ind w:firstLine="708"/>
        <w:jc w:val="center"/>
        <w:outlineLvl w:val="1"/>
        <w:rPr>
          <w:rFonts w:ascii="Times New Roman" w:hAnsi="Times New Roman" w:cs="Times New Roman"/>
          <w:b/>
          <w:sz w:val="28"/>
          <w:szCs w:val="28"/>
        </w:rPr>
      </w:pPr>
      <w:r w:rsidRPr="002F68FD">
        <w:rPr>
          <w:rFonts w:ascii="Times New Roman" w:hAnsi="Times New Roman" w:cs="Times New Roman"/>
          <w:b/>
          <w:sz w:val="28"/>
          <w:szCs w:val="28"/>
        </w:rPr>
        <w:t>9.</w:t>
      </w:r>
      <w:r w:rsidR="008B0C81" w:rsidRPr="002F68FD">
        <w:rPr>
          <w:rFonts w:ascii="Times New Roman" w:hAnsi="Times New Roman" w:cs="Times New Roman"/>
          <w:b/>
          <w:sz w:val="28"/>
          <w:szCs w:val="28"/>
        </w:rPr>
        <w:t xml:space="preserve"> 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w:t>
      </w:r>
    </w:p>
    <w:p w:rsidR="00FC735B" w:rsidRPr="002F68FD" w:rsidRDefault="001E6DBD" w:rsidP="00FC735B">
      <w:pPr>
        <w:pStyle w:val="a5"/>
        <w:autoSpaceDE w:val="0"/>
        <w:autoSpaceDN w:val="0"/>
        <w:adjustRightInd w:val="0"/>
        <w:ind w:left="0" w:firstLine="709"/>
        <w:jc w:val="both"/>
        <w:rPr>
          <w:sz w:val="28"/>
          <w:szCs w:val="28"/>
        </w:rPr>
      </w:pPr>
      <w:r w:rsidRPr="002F68FD">
        <w:rPr>
          <w:sz w:val="28"/>
          <w:szCs w:val="28"/>
        </w:rPr>
        <w:t xml:space="preserve">В соответствии с абзацем 4 пункта 1 статьи 9 Федерального закона от 23.11.1995 </w:t>
      </w:r>
      <w:r w:rsidR="00C06FF1">
        <w:rPr>
          <w:sz w:val="28"/>
          <w:szCs w:val="28"/>
        </w:rPr>
        <w:t>№</w:t>
      </w:r>
      <w:r w:rsidRPr="002F68FD">
        <w:rPr>
          <w:sz w:val="28"/>
          <w:szCs w:val="28"/>
        </w:rPr>
        <w:t xml:space="preserve"> 174-ФЗ </w:t>
      </w:r>
      <w:r w:rsidR="00C06FF1">
        <w:rPr>
          <w:sz w:val="28"/>
          <w:szCs w:val="28"/>
        </w:rPr>
        <w:t>«</w:t>
      </w:r>
      <w:r w:rsidRPr="002F68FD">
        <w:rPr>
          <w:sz w:val="28"/>
          <w:szCs w:val="28"/>
        </w:rPr>
        <w:t>Об экологической экспертизе</w:t>
      </w:r>
      <w:r w:rsidR="00C06FF1">
        <w:rPr>
          <w:sz w:val="28"/>
          <w:szCs w:val="28"/>
        </w:rPr>
        <w:t>»</w:t>
      </w:r>
      <w:r w:rsidRPr="002F68FD">
        <w:rPr>
          <w:sz w:val="28"/>
          <w:szCs w:val="28"/>
        </w:rPr>
        <w:t xml:space="preserve"> к полномочиям органов местного самоуправления относится организация общественных обсуждений, проведение опросов, референдумов среди населения о </w:t>
      </w:r>
      <w:r w:rsidRPr="002F68FD">
        <w:rPr>
          <w:sz w:val="28"/>
          <w:szCs w:val="28"/>
        </w:rPr>
        <w:lastRenderedPageBreak/>
        <w:t>намечаемой хозяйственной и иной деятельности, которая подлежит экологической экспертизе.</w:t>
      </w:r>
    </w:p>
    <w:p w:rsidR="00FC735B" w:rsidRPr="002F68FD" w:rsidRDefault="001E6DBD" w:rsidP="00FC735B">
      <w:pPr>
        <w:pStyle w:val="a5"/>
        <w:autoSpaceDE w:val="0"/>
        <w:autoSpaceDN w:val="0"/>
        <w:adjustRightInd w:val="0"/>
        <w:ind w:left="0" w:firstLine="709"/>
        <w:jc w:val="both"/>
        <w:rPr>
          <w:sz w:val="28"/>
          <w:szCs w:val="28"/>
        </w:rPr>
      </w:pPr>
      <w:r w:rsidRPr="002F68FD">
        <w:rPr>
          <w:sz w:val="28"/>
          <w:szCs w:val="28"/>
        </w:rPr>
        <w:t xml:space="preserve">С целью выявления общественных предпочтений и их учёта в процессе оценки </w:t>
      </w:r>
      <w:r w:rsidR="00FC735B" w:rsidRPr="002F68FD">
        <w:rPr>
          <w:sz w:val="28"/>
          <w:szCs w:val="28"/>
        </w:rPr>
        <w:t xml:space="preserve">в соответствии с Требованиями к материалам оценки воздействия на окружающую среду, утвержденных Приказом Минприроды России от 01.12.2020 </w:t>
      </w:r>
      <w:r w:rsidR="00C06FF1">
        <w:rPr>
          <w:sz w:val="28"/>
          <w:szCs w:val="28"/>
        </w:rPr>
        <w:t>№</w:t>
      </w:r>
      <w:r w:rsidR="00FC735B" w:rsidRPr="002F68FD">
        <w:rPr>
          <w:sz w:val="28"/>
          <w:szCs w:val="28"/>
        </w:rPr>
        <w:t xml:space="preserve"> 999, проводятся общественные обсуждения предварительных материалов оценки воздействия на окружающую среду, по результатам которых формируются окончательные материалы оценки воздействия на окружающую среду на основании предварительных материалов оценки воздействия на окружающую среду с учетом результатов анализа и учета замечаний, предложений и информации, поступившие от общественности в ходе проведения общественных обсуждений.</w:t>
      </w:r>
    </w:p>
    <w:p w:rsidR="00E36576" w:rsidRPr="002F68FD" w:rsidRDefault="00E36576" w:rsidP="00FC735B">
      <w:pPr>
        <w:pStyle w:val="a5"/>
        <w:autoSpaceDE w:val="0"/>
        <w:autoSpaceDN w:val="0"/>
        <w:adjustRightInd w:val="0"/>
        <w:ind w:left="0" w:firstLine="709"/>
        <w:jc w:val="both"/>
        <w:rPr>
          <w:sz w:val="28"/>
          <w:szCs w:val="28"/>
        </w:rPr>
      </w:pPr>
      <w:r w:rsidRPr="002F68FD">
        <w:rPr>
          <w:sz w:val="28"/>
          <w:szCs w:val="28"/>
        </w:rPr>
        <w:t xml:space="preserve">Общественные обсуждения предварительных материалов оценки воздействия на окружающую среду проводятся во всех муниципальных образованиях Сахалинской области. </w:t>
      </w:r>
    </w:p>
    <w:p w:rsidR="008B0C81" w:rsidRPr="002F68FD" w:rsidRDefault="008B0C81" w:rsidP="009D197A">
      <w:pPr>
        <w:autoSpaceDE w:val="0"/>
        <w:autoSpaceDN w:val="0"/>
        <w:adjustRightInd w:val="0"/>
        <w:spacing w:after="0" w:line="276" w:lineRule="auto"/>
        <w:ind w:firstLine="709"/>
        <w:jc w:val="both"/>
        <w:rPr>
          <w:rFonts w:ascii="Times New Roman" w:hAnsi="Times New Roman" w:cs="Times New Roman"/>
          <w:sz w:val="28"/>
          <w:szCs w:val="28"/>
        </w:rPr>
      </w:pPr>
      <w:r w:rsidRPr="002F68FD">
        <w:rPr>
          <w:rFonts w:ascii="Times New Roman" w:hAnsi="Times New Roman" w:cs="Times New Roman"/>
          <w:color w:val="000000"/>
          <w:sz w:val="28"/>
          <w:szCs w:val="28"/>
        </w:rPr>
        <w:t xml:space="preserve">При предварительном принятии решения о форме проведения общественных </w:t>
      </w:r>
      <w:r w:rsidRPr="002F68FD">
        <w:rPr>
          <w:rFonts w:ascii="Times New Roman" w:hAnsi="Times New Roman" w:cs="Times New Roman"/>
          <w:sz w:val="28"/>
          <w:szCs w:val="28"/>
        </w:rPr>
        <w:t>обсуждений были приняты во внимание следующие факты:</w:t>
      </w:r>
    </w:p>
    <w:p w:rsidR="008B0C81" w:rsidRPr="002F68FD" w:rsidRDefault="008B0C81" w:rsidP="009D197A">
      <w:pPr>
        <w:autoSpaceDE w:val="0"/>
        <w:autoSpaceDN w:val="0"/>
        <w:adjustRightInd w:val="0"/>
        <w:spacing w:after="0" w:line="276" w:lineRule="auto"/>
        <w:ind w:firstLine="709"/>
        <w:jc w:val="both"/>
        <w:rPr>
          <w:rFonts w:ascii="Times New Roman" w:hAnsi="Times New Roman" w:cs="Times New Roman"/>
          <w:sz w:val="28"/>
          <w:szCs w:val="28"/>
        </w:rPr>
      </w:pPr>
      <w:r w:rsidRPr="002F68FD">
        <w:rPr>
          <w:rFonts w:ascii="Times New Roman" w:hAnsi="Times New Roman" w:cs="Times New Roman"/>
          <w:sz w:val="28"/>
          <w:szCs w:val="28"/>
        </w:rPr>
        <w:t>- степень экологической опасности намечаемой деятельности оценивается как допустимая, в связи с тем, что квоты изъятия охотничьих ресурсов для каждого охотничьего угодья устанавливаются в строгом соответствии с нормативами допустимого изъятия на основании данных о численности охотничьих ресурсов (Приказ Минприроды России от 25.11.2020 № 965 «Об утверждении нормативов допустимого изъятия охотничьих ресурсов и нормативов численности охотничьих ресурсов в охотничьих угодьях»);</w:t>
      </w:r>
    </w:p>
    <w:p w:rsidR="008B0C81" w:rsidRPr="002F68FD" w:rsidRDefault="008B0C81" w:rsidP="009D197A">
      <w:pPr>
        <w:autoSpaceDE w:val="0"/>
        <w:autoSpaceDN w:val="0"/>
        <w:adjustRightInd w:val="0"/>
        <w:spacing w:after="0" w:line="276" w:lineRule="auto"/>
        <w:ind w:firstLine="709"/>
        <w:jc w:val="both"/>
        <w:rPr>
          <w:rFonts w:ascii="Times New Roman" w:hAnsi="Times New Roman" w:cs="Times New Roman"/>
          <w:sz w:val="28"/>
          <w:szCs w:val="28"/>
        </w:rPr>
      </w:pPr>
      <w:r w:rsidRPr="002F68FD">
        <w:rPr>
          <w:rFonts w:ascii="Times New Roman" w:hAnsi="Times New Roman" w:cs="Times New Roman"/>
          <w:sz w:val="28"/>
          <w:szCs w:val="28"/>
        </w:rPr>
        <w:t>- незначительный фактор неопределенности. Фактор неопределенности сведен к минимуму, благодаря осуществляемому постоянному контролю за соблюдением изъятия охотничьих животных в пределах установленных лимитов и квот уполномоченным органом в сфере охраны и использования охотничьих ресурсов;</w:t>
      </w:r>
    </w:p>
    <w:p w:rsidR="008B0C81" w:rsidRPr="002F68FD" w:rsidRDefault="008B0C81" w:rsidP="009D197A">
      <w:pPr>
        <w:spacing w:line="276" w:lineRule="auto"/>
        <w:ind w:firstLine="709"/>
        <w:jc w:val="both"/>
        <w:rPr>
          <w:rFonts w:ascii="Times New Roman" w:hAnsi="Times New Roman" w:cs="Times New Roman"/>
          <w:sz w:val="28"/>
          <w:szCs w:val="28"/>
        </w:rPr>
      </w:pPr>
      <w:r w:rsidRPr="002F68FD">
        <w:rPr>
          <w:rFonts w:ascii="Times New Roman" w:hAnsi="Times New Roman" w:cs="Times New Roman"/>
          <w:sz w:val="28"/>
          <w:szCs w:val="28"/>
        </w:rPr>
        <w:t xml:space="preserve">- узкий круг заинтересованной общественности. Круг заинтересованной общественности ограничивается электоратом охотников-любителей и действующих </w:t>
      </w:r>
      <w:proofErr w:type="spellStart"/>
      <w:r w:rsidRPr="002F68FD">
        <w:rPr>
          <w:rFonts w:ascii="Times New Roman" w:hAnsi="Times New Roman" w:cs="Times New Roman"/>
          <w:sz w:val="28"/>
          <w:szCs w:val="28"/>
        </w:rPr>
        <w:t>охотпользователей</w:t>
      </w:r>
      <w:proofErr w:type="spellEnd"/>
      <w:r w:rsidRPr="002F68FD">
        <w:rPr>
          <w:rFonts w:ascii="Times New Roman" w:hAnsi="Times New Roman" w:cs="Times New Roman"/>
          <w:sz w:val="28"/>
          <w:szCs w:val="28"/>
        </w:rPr>
        <w:t>.</w:t>
      </w:r>
    </w:p>
    <w:p w:rsidR="00331C21" w:rsidRPr="002F68FD" w:rsidRDefault="001E6DBD" w:rsidP="009D197A">
      <w:pPr>
        <w:spacing w:line="276" w:lineRule="auto"/>
        <w:jc w:val="center"/>
        <w:rPr>
          <w:rFonts w:ascii="Times New Roman" w:hAnsi="Times New Roman" w:cs="Times New Roman"/>
          <w:b/>
          <w:sz w:val="28"/>
          <w:szCs w:val="28"/>
        </w:rPr>
      </w:pPr>
      <w:r w:rsidRPr="002F68FD">
        <w:rPr>
          <w:rFonts w:ascii="Times New Roman" w:hAnsi="Times New Roman" w:cs="Times New Roman"/>
          <w:b/>
          <w:sz w:val="28"/>
          <w:szCs w:val="28"/>
        </w:rPr>
        <w:t>9</w:t>
      </w:r>
      <w:r w:rsidR="00331C21" w:rsidRPr="002F68FD">
        <w:rPr>
          <w:rFonts w:ascii="Times New Roman" w:hAnsi="Times New Roman" w:cs="Times New Roman"/>
          <w:b/>
          <w:sz w:val="28"/>
          <w:szCs w:val="28"/>
        </w:rPr>
        <w:t>.1.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p w:rsidR="00CE3B11" w:rsidRPr="002F68FD" w:rsidRDefault="00CE3B11" w:rsidP="0006418B">
      <w:pPr>
        <w:spacing w:after="0" w:line="276" w:lineRule="auto"/>
        <w:rPr>
          <w:rFonts w:ascii="Times New Roman" w:hAnsi="Times New Roman" w:cs="Times New Roman"/>
          <w:sz w:val="28"/>
          <w:szCs w:val="28"/>
        </w:rPr>
      </w:pPr>
      <w:r w:rsidRPr="002F68FD">
        <w:rPr>
          <w:rFonts w:ascii="Times New Roman" w:hAnsi="Times New Roman" w:cs="Times New Roman"/>
          <w:sz w:val="28"/>
          <w:szCs w:val="28"/>
        </w:rPr>
        <w:lastRenderedPageBreak/>
        <w:t>1. В муниципальном образовании городской округ «Александровск-Сахалинский район» Сахалинской области – администрация городского округа «Александровск-Сахалинский район»;</w:t>
      </w:r>
    </w:p>
    <w:p w:rsidR="00CE3B11" w:rsidRPr="002F68FD" w:rsidRDefault="00CE3B11" w:rsidP="009D197A">
      <w:pPr>
        <w:spacing w:after="0" w:line="276" w:lineRule="auto"/>
        <w:rPr>
          <w:rFonts w:ascii="Times New Roman" w:hAnsi="Times New Roman" w:cs="Times New Roman"/>
          <w:sz w:val="28"/>
          <w:szCs w:val="28"/>
        </w:rPr>
      </w:pPr>
      <w:r w:rsidRPr="002F68FD">
        <w:rPr>
          <w:rFonts w:ascii="Times New Roman" w:hAnsi="Times New Roman" w:cs="Times New Roman"/>
          <w:sz w:val="28"/>
          <w:szCs w:val="28"/>
        </w:rPr>
        <w:t xml:space="preserve">2. В муниципальном образовании «Анивский городской округ» – администрация </w:t>
      </w:r>
      <w:proofErr w:type="spellStart"/>
      <w:r w:rsidRPr="002F68FD">
        <w:rPr>
          <w:rFonts w:ascii="Times New Roman" w:hAnsi="Times New Roman" w:cs="Times New Roman"/>
          <w:sz w:val="28"/>
          <w:szCs w:val="28"/>
        </w:rPr>
        <w:t>Анивского</w:t>
      </w:r>
      <w:proofErr w:type="spellEnd"/>
      <w:r w:rsidRPr="002F68FD">
        <w:rPr>
          <w:rFonts w:ascii="Times New Roman" w:hAnsi="Times New Roman" w:cs="Times New Roman"/>
          <w:sz w:val="28"/>
          <w:szCs w:val="28"/>
        </w:rPr>
        <w:t xml:space="preserve"> городского округа;</w:t>
      </w:r>
    </w:p>
    <w:p w:rsidR="009D197A" w:rsidRPr="002F68FD" w:rsidRDefault="00CE3B11" w:rsidP="009D197A">
      <w:pPr>
        <w:spacing w:after="0" w:line="276" w:lineRule="auto"/>
        <w:rPr>
          <w:rFonts w:ascii="Times New Roman" w:hAnsi="Times New Roman" w:cs="Times New Roman"/>
          <w:sz w:val="28"/>
          <w:szCs w:val="28"/>
        </w:rPr>
      </w:pPr>
      <w:r w:rsidRPr="002F68FD">
        <w:rPr>
          <w:rFonts w:ascii="Times New Roman" w:hAnsi="Times New Roman" w:cs="Times New Roman"/>
          <w:sz w:val="28"/>
          <w:szCs w:val="28"/>
        </w:rPr>
        <w:t>3</w:t>
      </w:r>
      <w:r w:rsidR="009D197A" w:rsidRPr="002F68FD">
        <w:rPr>
          <w:rFonts w:ascii="Times New Roman" w:hAnsi="Times New Roman" w:cs="Times New Roman"/>
          <w:sz w:val="28"/>
          <w:szCs w:val="28"/>
        </w:rPr>
        <w:t xml:space="preserve">. </w:t>
      </w:r>
      <w:r w:rsidRPr="002F68FD">
        <w:rPr>
          <w:rFonts w:ascii="Times New Roman" w:hAnsi="Times New Roman" w:cs="Times New Roman"/>
          <w:sz w:val="28"/>
          <w:szCs w:val="28"/>
        </w:rPr>
        <w:t>В муниципальном образовании городской округ «</w:t>
      </w:r>
      <w:proofErr w:type="spellStart"/>
      <w:r w:rsidRPr="002F68FD">
        <w:rPr>
          <w:rFonts w:ascii="Times New Roman" w:hAnsi="Times New Roman" w:cs="Times New Roman"/>
          <w:sz w:val="28"/>
          <w:szCs w:val="28"/>
        </w:rPr>
        <w:t>Долинский</w:t>
      </w:r>
      <w:proofErr w:type="spellEnd"/>
      <w:r w:rsidRPr="002F68FD">
        <w:rPr>
          <w:rFonts w:ascii="Times New Roman" w:hAnsi="Times New Roman" w:cs="Times New Roman"/>
          <w:sz w:val="28"/>
          <w:szCs w:val="28"/>
        </w:rPr>
        <w:t>» Сахалинской области – администрация городского округа «</w:t>
      </w:r>
      <w:proofErr w:type="spellStart"/>
      <w:r w:rsidRPr="002F68FD">
        <w:rPr>
          <w:rFonts w:ascii="Times New Roman" w:hAnsi="Times New Roman" w:cs="Times New Roman"/>
          <w:sz w:val="28"/>
          <w:szCs w:val="28"/>
        </w:rPr>
        <w:t>Долинский</w:t>
      </w:r>
      <w:proofErr w:type="spellEnd"/>
      <w:r w:rsidRPr="002F68FD">
        <w:rPr>
          <w:rFonts w:ascii="Times New Roman" w:hAnsi="Times New Roman" w:cs="Times New Roman"/>
          <w:sz w:val="28"/>
          <w:szCs w:val="28"/>
        </w:rPr>
        <w:t>»;</w:t>
      </w:r>
    </w:p>
    <w:p w:rsidR="009D197A" w:rsidRPr="002F68FD" w:rsidRDefault="00CE3B11" w:rsidP="009D197A">
      <w:pPr>
        <w:spacing w:after="0" w:line="276" w:lineRule="auto"/>
        <w:rPr>
          <w:rFonts w:ascii="Times New Roman" w:hAnsi="Times New Roman" w:cs="Times New Roman"/>
          <w:sz w:val="28"/>
          <w:szCs w:val="28"/>
        </w:rPr>
      </w:pPr>
      <w:r w:rsidRPr="002F68FD">
        <w:rPr>
          <w:rFonts w:ascii="Times New Roman" w:hAnsi="Times New Roman" w:cs="Times New Roman"/>
          <w:sz w:val="28"/>
          <w:szCs w:val="28"/>
        </w:rPr>
        <w:t>4</w:t>
      </w:r>
      <w:r w:rsidR="009D197A" w:rsidRPr="002F68FD">
        <w:rPr>
          <w:rFonts w:ascii="Times New Roman" w:hAnsi="Times New Roman" w:cs="Times New Roman"/>
          <w:sz w:val="28"/>
          <w:szCs w:val="28"/>
        </w:rPr>
        <w:t xml:space="preserve">. </w:t>
      </w:r>
      <w:r w:rsidRPr="002F68FD">
        <w:rPr>
          <w:rFonts w:ascii="Times New Roman" w:hAnsi="Times New Roman" w:cs="Times New Roman"/>
          <w:sz w:val="28"/>
          <w:szCs w:val="28"/>
        </w:rPr>
        <w:t>В муниципальном образовании «</w:t>
      </w:r>
      <w:proofErr w:type="spellStart"/>
      <w:r w:rsidRPr="002F68FD">
        <w:rPr>
          <w:rFonts w:ascii="Times New Roman" w:hAnsi="Times New Roman" w:cs="Times New Roman"/>
          <w:sz w:val="28"/>
          <w:szCs w:val="28"/>
        </w:rPr>
        <w:t>Корсаковский</w:t>
      </w:r>
      <w:proofErr w:type="spellEnd"/>
      <w:r w:rsidRPr="002F68FD">
        <w:rPr>
          <w:rFonts w:ascii="Times New Roman" w:hAnsi="Times New Roman" w:cs="Times New Roman"/>
          <w:sz w:val="28"/>
          <w:szCs w:val="28"/>
        </w:rPr>
        <w:t xml:space="preserve"> городской округ» – администрация </w:t>
      </w:r>
      <w:proofErr w:type="spellStart"/>
      <w:r w:rsidR="00845E69" w:rsidRPr="002F68FD">
        <w:rPr>
          <w:rFonts w:ascii="Times New Roman" w:hAnsi="Times New Roman" w:cs="Times New Roman"/>
          <w:sz w:val="28"/>
          <w:szCs w:val="28"/>
        </w:rPr>
        <w:t>Корсако</w:t>
      </w:r>
      <w:r w:rsidRPr="002F68FD">
        <w:rPr>
          <w:rFonts w:ascii="Times New Roman" w:hAnsi="Times New Roman" w:cs="Times New Roman"/>
          <w:sz w:val="28"/>
          <w:szCs w:val="28"/>
        </w:rPr>
        <w:t>вского</w:t>
      </w:r>
      <w:proofErr w:type="spellEnd"/>
      <w:r w:rsidRPr="002F68FD">
        <w:rPr>
          <w:rFonts w:ascii="Times New Roman" w:hAnsi="Times New Roman" w:cs="Times New Roman"/>
          <w:sz w:val="28"/>
          <w:szCs w:val="28"/>
        </w:rPr>
        <w:t xml:space="preserve"> городского округа;</w:t>
      </w:r>
    </w:p>
    <w:p w:rsidR="00845E69" w:rsidRPr="002F68FD" w:rsidRDefault="00845E69" w:rsidP="009D197A">
      <w:pPr>
        <w:spacing w:after="0" w:line="276" w:lineRule="auto"/>
        <w:rPr>
          <w:rFonts w:ascii="Times New Roman" w:hAnsi="Times New Roman" w:cs="Times New Roman"/>
          <w:sz w:val="28"/>
          <w:szCs w:val="28"/>
        </w:rPr>
      </w:pPr>
      <w:r w:rsidRPr="002F68FD">
        <w:rPr>
          <w:rFonts w:ascii="Times New Roman" w:hAnsi="Times New Roman" w:cs="Times New Roman"/>
          <w:sz w:val="28"/>
          <w:szCs w:val="28"/>
        </w:rPr>
        <w:t>5. В муниципальном образовании «Курильский городской округ» – администрация Курильского городского округа;</w:t>
      </w:r>
    </w:p>
    <w:p w:rsidR="009D197A" w:rsidRPr="002F68FD" w:rsidRDefault="00845E69" w:rsidP="009D197A">
      <w:pPr>
        <w:spacing w:after="0" w:line="276" w:lineRule="auto"/>
        <w:rPr>
          <w:rFonts w:ascii="Times New Roman" w:hAnsi="Times New Roman" w:cs="Times New Roman"/>
          <w:sz w:val="28"/>
          <w:szCs w:val="28"/>
        </w:rPr>
      </w:pPr>
      <w:r w:rsidRPr="002F68FD">
        <w:rPr>
          <w:rFonts w:ascii="Times New Roman" w:hAnsi="Times New Roman" w:cs="Times New Roman"/>
          <w:sz w:val="28"/>
          <w:szCs w:val="28"/>
        </w:rPr>
        <w:t>6</w:t>
      </w:r>
      <w:r w:rsidR="009D197A" w:rsidRPr="002F68FD">
        <w:rPr>
          <w:rFonts w:ascii="Times New Roman" w:hAnsi="Times New Roman" w:cs="Times New Roman"/>
          <w:sz w:val="28"/>
          <w:szCs w:val="28"/>
        </w:rPr>
        <w:t xml:space="preserve">. </w:t>
      </w:r>
      <w:r w:rsidRPr="002F68FD">
        <w:rPr>
          <w:rFonts w:ascii="Times New Roman" w:hAnsi="Times New Roman" w:cs="Times New Roman"/>
          <w:sz w:val="28"/>
          <w:szCs w:val="28"/>
        </w:rPr>
        <w:t>В муниципальном образовании «</w:t>
      </w:r>
      <w:proofErr w:type="spellStart"/>
      <w:r w:rsidRPr="002F68FD">
        <w:rPr>
          <w:rFonts w:ascii="Times New Roman" w:hAnsi="Times New Roman" w:cs="Times New Roman"/>
          <w:sz w:val="28"/>
          <w:szCs w:val="28"/>
        </w:rPr>
        <w:t>Макаровский</w:t>
      </w:r>
      <w:proofErr w:type="spellEnd"/>
      <w:r w:rsidRPr="002F68FD">
        <w:rPr>
          <w:rFonts w:ascii="Times New Roman" w:hAnsi="Times New Roman" w:cs="Times New Roman"/>
          <w:sz w:val="28"/>
          <w:szCs w:val="28"/>
        </w:rPr>
        <w:t xml:space="preserve"> городской округ» Сахалинской области– администрация </w:t>
      </w:r>
      <w:proofErr w:type="spellStart"/>
      <w:r w:rsidRPr="002F68FD">
        <w:rPr>
          <w:rFonts w:ascii="Times New Roman" w:hAnsi="Times New Roman" w:cs="Times New Roman"/>
          <w:sz w:val="28"/>
          <w:szCs w:val="28"/>
        </w:rPr>
        <w:t>Макаровского</w:t>
      </w:r>
      <w:proofErr w:type="spellEnd"/>
      <w:r w:rsidRPr="002F68FD">
        <w:rPr>
          <w:rFonts w:ascii="Times New Roman" w:hAnsi="Times New Roman" w:cs="Times New Roman"/>
          <w:sz w:val="28"/>
          <w:szCs w:val="28"/>
        </w:rPr>
        <w:t xml:space="preserve"> городского округа;</w:t>
      </w:r>
    </w:p>
    <w:p w:rsidR="00845E69" w:rsidRPr="002F68FD" w:rsidRDefault="00845E69" w:rsidP="00845E69">
      <w:pPr>
        <w:spacing w:after="0" w:line="276" w:lineRule="auto"/>
        <w:rPr>
          <w:rFonts w:ascii="Times New Roman" w:hAnsi="Times New Roman" w:cs="Times New Roman"/>
          <w:sz w:val="28"/>
          <w:szCs w:val="28"/>
        </w:rPr>
      </w:pPr>
      <w:r w:rsidRPr="002F68FD">
        <w:rPr>
          <w:rFonts w:ascii="Times New Roman" w:hAnsi="Times New Roman" w:cs="Times New Roman"/>
          <w:sz w:val="28"/>
          <w:szCs w:val="28"/>
        </w:rPr>
        <w:t>7</w:t>
      </w:r>
      <w:r w:rsidR="009D197A" w:rsidRPr="002F68FD">
        <w:rPr>
          <w:rFonts w:ascii="Times New Roman" w:hAnsi="Times New Roman" w:cs="Times New Roman"/>
          <w:sz w:val="28"/>
          <w:szCs w:val="28"/>
        </w:rPr>
        <w:t xml:space="preserve">. </w:t>
      </w:r>
      <w:r w:rsidRPr="002F68FD">
        <w:rPr>
          <w:rFonts w:ascii="Times New Roman" w:hAnsi="Times New Roman" w:cs="Times New Roman"/>
          <w:sz w:val="28"/>
          <w:szCs w:val="28"/>
        </w:rPr>
        <w:t>В муниципальном образовании «Невельский городской округ» Сахалинской области</w:t>
      </w:r>
      <w:r w:rsidR="00AF11F5" w:rsidRPr="002F68FD">
        <w:rPr>
          <w:rFonts w:ascii="Times New Roman" w:hAnsi="Times New Roman" w:cs="Times New Roman"/>
          <w:sz w:val="28"/>
          <w:szCs w:val="28"/>
        </w:rPr>
        <w:t xml:space="preserve"> </w:t>
      </w:r>
      <w:r w:rsidRPr="002F68FD">
        <w:rPr>
          <w:rFonts w:ascii="Times New Roman" w:hAnsi="Times New Roman" w:cs="Times New Roman"/>
          <w:sz w:val="28"/>
          <w:szCs w:val="28"/>
        </w:rPr>
        <w:t>– администрация Невельского городского округа;</w:t>
      </w:r>
    </w:p>
    <w:p w:rsidR="009D197A" w:rsidRPr="002F68FD" w:rsidRDefault="00AF11F5" w:rsidP="009D197A">
      <w:pPr>
        <w:spacing w:after="0" w:line="276" w:lineRule="auto"/>
        <w:rPr>
          <w:rFonts w:ascii="Times New Roman" w:hAnsi="Times New Roman" w:cs="Times New Roman"/>
          <w:sz w:val="28"/>
          <w:szCs w:val="28"/>
        </w:rPr>
      </w:pPr>
      <w:r w:rsidRPr="002F68FD">
        <w:rPr>
          <w:rFonts w:ascii="Times New Roman" w:hAnsi="Times New Roman" w:cs="Times New Roman"/>
          <w:sz w:val="28"/>
          <w:szCs w:val="28"/>
        </w:rPr>
        <w:t>8. В муниципальном образовании городской округ «</w:t>
      </w:r>
      <w:proofErr w:type="spellStart"/>
      <w:r w:rsidRPr="002F68FD">
        <w:rPr>
          <w:rFonts w:ascii="Times New Roman" w:hAnsi="Times New Roman" w:cs="Times New Roman"/>
          <w:sz w:val="28"/>
          <w:szCs w:val="28"/>
        </w:rPr>
        <w:t>Ногликский</w:t>
      </w:r>
      <w:proofErr w:type="spellEnd"/>
      <w:r w:rsidRPr="002F68FD">
        <w:rPr>
          <w:rFonts w:ascii="Times New Roman" w:hAnsi="Times New Roman" w:cs="Times New Roman"/>
          <w:sz w:val="28"/>
          <w:szCs w:val="28"/>
        </w:rPr>
        <w:t>» – администрация городского округа «</w:t>
      </w:r>
      <w:proofErr w:type="spellStart"/>
      <w:r w:rsidRPr="002F68FD">
        <w:rPr>
          <w:rFonts w:ascii="Times New Roman" w:hAnsi="Times New Roman" w:cs="Times New Roman"/>
          <w:sz w:val="28"/>
          <w:szCs w:val="28"/>
        </w:rPr>
        <w:t>Ногликский</w:t>
      </w:r>
      <w:proofErr w:type="spellEnd"/>
      <w:r w:rsidRPr="002F68FD">
        <w:rPr>
          <w:rFonts w:ascii="Times New Roman" w:hAnsi="Times New Roman" w:cs="Times New Roman"/>
          <w:sz w:val="28"/>
          <w:szCs w:val="28"/>
        </w:rPr>
        <w:t>»;</w:t>
      </w:r>
    </w:p>
    <w:p w:rsidR="009D197A" w:rsidRPr="002F68FD" w:rsidRDefault="00AF11F5" w:rsidP="009D197A">
      <w:pPr>
        <w:spacing w:after="0" w:line="276" w:lineRule="auto"/>
        <w:rPr>
          <w:rFonts w:ascii="Times New Roman" w:hAnsi="Times New Roman" w:cs="Times New Roman"/>
          <w:sz w:val="28"/>
          <w:szCs w:val="28"/>
        </w:rPr>
      </w:pPr>
      <w:r w:rsidRPr="002F68FD">
        <w:rPr>
          <w:rFonts w:ascii="Times New Roman" w:hAnsi="Times New Roman" w:cs="Times New Roman"/>
          <w:sz w:val="28"/>
          <w:szCs w:val="28"/>
        </w:rPr>
        <w:t>9</w:t>
      </w:r>
      <w:r w:rsidR="009D197A" w:rsidRPr="002F68FD">
        <w:rPr>
          <w:rFonts w:ascii="Times New Roman" w:hAnsi="Times New Roman" w:cs="Times New Roman"/>
          <w:sz w:val="28"/>
          <w:szCs w:val="28"/>
        </w:rPr>
        <w:t xml:space="preserve">. </w:t>
      </w:r>
      <w:r w:rsidRPr="002F68FD">
        <w:rPr>
          <w:rFonts w:ascii="Times New Roman" w:hAnsi="Times New Roman" w:cs="Times New Roman"/>
          <w:sz w:val="28"/>
          <w:szCs w:val="28"/>
        </w:rPr>
        <w:t>В муниципальном образовании городской округ «</w:t>
      </w:r>
      <w:proofErr w:type="spellStart"/>
      <w:r w:rsidRPr="002F68FD">
        <w:rPr>
          <w:rFonts w:ascii="Times New Roman" w:hAnsi="Times New Roman" w:cs="Times New Roman"/>
          <w:sz w:val="28"/>
          <w:szCs w:val="28"/>
        </w:rPr>
        <w:t>Охинский</w:t>
      </w:r>
      <w:proofErr w:type="spellEnd"/>
      <w:r w:rsidRPr="002F68FD">
        <w:rPr>
          <w:rFonts w:ascii="Times New Roman" w:hAnsi="Times New Roman" w:cs="Times New Roman"/>
          <w:sz w:val="28"/>
          <w:szCs w:val="28"/>
        </w:rPr>
        <w:t>» Сахалинской области – администрация городского округа «</w:t>
      </w:r>
      <w:proofErr w:type="spellStart"/>
      <w:r w:rsidRPr="002F68FD">
        <w:rPr>
          <w:rFonts w:ascii="Times New Roman" w:hAnsi="Times New Roman" w:cs="Times New Roman"/>
          <w:sz w:val="28"/>
          <w:szCs w:val="28"/>
        </w:rPr>
        <w:t>Охинский</w:t>
      </w:r>
      <w:proofErr w:type="spellEnd"/>
      <w:r w:rsidRPr="002F68FD">
        <w:rPr>
          <w:rFonts w:ascii="Times New Roman" w:hAnsi="Times New Roman" w:cs="Times New Roman"/>
          <w:sz w:val="28"/>
          <w:szCs w:val="28"/>
        </w:rPr>
        <w:t>»;</w:t>
      </w:r>
    </w:p>
    <w:p w:rsidR="009D197A" w:rsidRPr="002F68FD" w:rsidRDefault="00AF11F5" w:rsidP="009D197A">
      <w:pPr>
        <w:spacing w:after="0" w:line="276" w:lineRule="auto"/>
        <w:rPr>
          <w:rFonts w:ascii="Times New Roman" w:hAnsi="Times New Roman" w:cs="Times New Roman"/>
          <w:sz w:val="28"/>
          <w:szCs w:val="28"/>
        </w:rPr>
      </w:pPr>
      <w:r w:rsidRPr="002F68FD">
        <w:rPr>
          <w:rFonts w:ascii="Times New Roman" w:hAnsi="Times New Roman" w:cs="Times New Roman"/>
          <w:sz w:val="28"/>
          <w:szCs w:val="28"/>
        </w:rPr>
        <w:t>10</w:t>
      </w:r>
      <w:r w:rsidR="009D197A" w:rsidRPr="002F68FD">
        <w:rPr>
          <w:rFonts w:ascii="Times New Roman" w:hAnsi="Times New Roman" w:cs="Times New Roman"/>
          <w:sz w:val="28"/>
          <w:szCs w:val="28"/>
        </w:rPr>
        <w:t xml:space="preserve">. </w:t>
      </w:r>
      <w:r w:rsidRPr="002F68FD">
        <w:rPr>
          <w:rFonts w:ascii="Times New Roman" w:hAnsi="Times New Roman" w:cs="Times New Roman"/>
          <w:sz w:val="28"/>
          <w:szCs w:val="28"/>
        </w:rPr>
        <w:t>В муниципальном образовании «</w:t>
      </w:r>
      <w:proofErr w:type="spellStart"/>
      <w:r w:rsidRPr="002F68FD">
        <w:rPr>
          <w:rFonts w:ascii="Times New Roman" w:hAnsi="Times New Roman" w:cs="Times New Roman"/>
          <w:sz w:val="28"/>
          <w:szCs w:val="28"/>
        </w:rPr>
        <w:t>Поронайский</w:t>
      </w:r>
      <w:proofErr w:type="spellEnd"/>
      <w:r w:rsidRPr="002F68FD">
        <w:rPr>
          <w:rFonts w:ascii="Times New Roman" w:hAnsi="Times New Roman" w:cs="Times New Roman"/>
          <w:sz w:val="28"/>
          <w:szCs w:val="28"/>
        </w:rPr>
        <w:t xml:space="preserve"> городской округ» – администрация Поронайского городского округа;</w:t>
      </w:r>
    </w:p>
    <w:p w:rsidR="009D197A" w:rsidRPr="002F68FD" w:rsidRDefault="00AF11F5" w:rsidP="009D197A">
      <w:pPr>
        <w:spacing w:after="0" w:line="276" w:lineRule="auto"/>
        <w:rPr>
          <w:rFonts w:ascii="Times New Roman" w:hAnsi="Times New Roman" w:cs="Times New Roman"/>
          <w:sz w:val="28"/>
          <w:szCs w:val="28"/>
        </w:rPr>
      </w:pPr>
      <w:r w:rsidRPr="002F68FD">
        <w:rPr>
          <w:rFonts w:ascii="Times New Roman" w:hAnsi="Times New Roman" w:cs="Times New Roman"/>
          <w:sz w:val="28"/>
          <w:szCs w:val="28"/>
        </w:rPr>
        <w:t>11</w:t>
      </w:r>
      <w:r w:rsidR="009D197A" w:rsidRPr="002F68FD">
        <w:rPr>
          <w:rFonts w:ascii="Times New Roman" w:hAnsi="Times New Roman" w:cs="Times New Roman"/>
          <w:sz w:val="28"/>
          <w:szCs w:val="28"/>
        </w:rPr>
        <w:t xml:space="preserve">. </w:t>
      </w:r>
      <w:r w:rsidRPr="002F68FD">
        <w:rPr>
          <w:rFonts w:ascii="Times New Roman" w:hAnsi="Times New Roman" w:cs="Times New Roman"/>
          <w:sz w:val="28"/>
          <w:szCs w:val="28"/>
        </w:rPr>
        <w:t>В муниципальном образовании «</w:t>
      </w:r>
      <w:proofErr w:type="gramStart"/>
      <w:r w:rsidRPr="002F68FD">
        <w:rPr>
          <w:rFonts w:ascii="Times New Roman" w:hAnsi="Times New Roman" w:cs="Times New Roman"/>
          <w:sz w:val="28"/>
          <w:szCs w:val="28"/>
        </w:rPr>
        <w:t>Северо-Курильский</w:t>
      </w:r>
      <w:proofErr w:type="gramEnd"/>
      <w:r w:rsidRPr="002F68FD">
        <w:rPr>
          <w:rFonts w:ascii="Times New Roman" w:hAnsi="Times New Roman" w:cs="Times New Roman"/>
          <w:sz w:val="28"/>
          <w:szCs w:val="28"/>
        </w:rPr>
        <w:t xml:space="preserve"> городской округ» – администрация Северо-Курильского городского округа;</w:t>
      </w:r>
    </w:p>
    <w:p w:rsidR="00AF11F5" w:rsidRPr="002F68FD" w:rsidRDefault="009D197A" w:rsidP="009D197A">
      <w:pPr>
        <w:spacing w:after="0" w:line="276" w:lineRule="auto"/>
        <w:rPr>
          <w:rFonts w:ascii="Times New Roman" w:hAnsi="Times New Roman" w:cs="Times New Roman"/>
          <w:sz w:val="28"/>
          <w:szCs w:val="28"/>
        </w:rPr>
      </w:pPr>
      <w:r w:rsidRPr="002F68FD">
        <w:rPr>
          <w:rFonts w:ascii="Times New Roman" w:hAnsi="Times New Roman" w:cs="Times New Roman"/>
          <w:sz w:val="28"/>
          <w:szCs w:val="28"/>
        </w:rPr>
        <w:t>1</w:t>
      </w:r>
      <w:r w:rsidR="00AF11F5" w:rsidRPr="002F68FD">
        <w:rPr>
          <w:rFonts w:ascii="Times New Roman" w:hAnsi="Times New Roman" w:cs="Times New Roman"/>
          <w:sz w:val="28"/>
          <w:szCs w:val="28"/>
        </w:rPr>
        <w:t>2</w:t>
      </w:r>
      <w:r w:rsidRPr="002F68FD">
        <w:rPr>
          <w:rFonts w:ascii="Times New Roman" w:hAnsi="Times New Roman" w:cs="Times New Roman"/>
          <w:sz w:val="28"/>
          <w:szCs w:val="28"/>
        </w:rPr>
        <w:t xml:space="preserve">. </w:t>
      </w:r>
      <w:r w:rsidR="00AF11F5" w:rsidRPr="002F68FD">
        <w:rPr>
          <w:rFonts w:ascii="Times New Roman" w:hAnsi="Times New Roman" w:cs="Times New Roman"/>
          <w:sz w:val="28"/>
          <w:szCs w:val="28"/>
        </w:rPr>
        <w:t>В муниципальном образовании городской округ «</w:t>
      </w:r>
      <w:proofErr w:type="spellStart"/>
      <w:r w:rsidR="00AF11F5" w:rsidRPr="002F68FD">
        <w:rPr>
          <w:rFonts w:ascii="Times New Roman" w:hAnsi="Times New Roman" w:cs="Times New Roman"/>
          <w:sz w:val="28"/>
          <w:szCs w:val="28"/>
        </w:rPr>
        <w:t>Смирныховский</w:t>
      </w:r>
      <w:proofErr w:type="spellEnd"/>
      <w:r w:rsidR="00AF11F5" w:rsidRPr="002F68FD">
        <w:rPr>
          <w:rFonts w:ascii="Times New Roman" w:hAnsi="Times New Roman" w:cs="Times New Roman"/>
          <w:sz w:val="28"/>
          <w:szCs w:val="28"/>
        </w:rPr>
        <w:t>» – администрация городского округа «</w:t>
      </w:r>
      <w:proofErr w:type="spellStart"/>
      <w:r w:rsidR="00AF11F5" w:rsidRPr="002F68FD">
        <w:rPr>
          <w:rFonts w:ascii="Times New Roman" w:hAnsi="Times New Roman" w:cs="Times New Roman"/>
          <w:sz w:val="28"/>
          <w:szCs w:val="28"/>
        </w:rPr>
        <w:t>Смирныховский</w:t>
      </w:r>
      <w:proofErr w:type="spellEnd"/>
      <w:r w:rsidR="00AF11F5" w:rsidRPr="002F68FD">
        <w:rPr>
          <w:rFonts w:ascii="Times New Roman" w:hAnsi="Times New Roman" w:cs="Times New Roman"/>
          <w:sz w:val="28"/>
          <w:szCs w:val="28"/>
        </w:rPr>
        <w:t>»;</w:t>
      </w:r>
    </w:p>
    <w:p w:rsidR="00AF11F5" w:rsidRPr="002F68FD" w:rsidRDefault="00AF11F5" w:rsidP="009D197A">
      <w:pPr>
        <w:spacing w:after="0" w:line="276" w:lineRule="auto"/>
        <w:rPr>
          <w:rFonts w:ascii="Times New Roman" w:hAnsi="Times New Roman" w:cs="Times New Roman"/>
          <w:sz w:val="28"/>
          <w:szCs w:val="28"/>
        </w:rPr>
      </w:pPr>
      <w:r w:rsidRPr="002F68FD">
        <w:rPr>
          <w:rFonts w:ascii="Times New Roman" w:hAnsi="Times New Roman" w:cs="Times New Roman"/>
          <w:sz w:val="28"/>
          <w:szCs w:val="28"/>
        </w:rPr>
        <w:t xml:space="preserve">13. В муниципальном образовании «Томаринский городской округ» Сахалинской области – администрация </w:t>
      </w:r>
      <w:proofErr w:type="spellStart"/>
      <w:r w:rsidRPr="002F68FD">
        <w:rPr>
          <w:rFonts w:ascii="Times New Roman" w:hAnsi="Times New Roman" w:cs="Times New Roman"/>
          <w:sz w:val="28"/>
          <w:szCs w:val="28"/>
        </w:rPr>
        <w:t>Томаринского</w:t>
      </w:r>
      <w:proofErr w:type="spellEnd"/>
      <w:r w:rsidRPr="002F68FD">
        <w:rPr>
          <w:rFonts w:ascii="Times New Roman" w:hAnsi="Times New Roman" w:cs="Times New Roman"/>
          <w:sz w:val="28"/>
          <w:szCs w:val="28"/>
        </w:rPr>
        <w:t xml:space="preserve"> городского округа;</w:t>
      </w:r>
    </w:p>
    <w:p w:rsidR="009D197A" w:rsidRPr="002F68FD" w:rsidRDefault="009D197A" w:rsidP="009D197A">
      <w:pPr>
        <w:spacing w:after="0" w:line="276" w:lineRule="auto"/>
        <w:rPr>
          <w:rFonts w:ascii="Times New Roman" w:hAnsi="Times New Roman" w:cs="Times New Roman"/>
          <w:sz w:val="28"/>
          <w:szCs w:val="28"/>
        </w:rPr>
      </w:pPr>
      <w:r w:rsidRPr="002F68FD">
        <w:rPr>
          <w:rFonts w:ascii="Times New Roman" w:hAnsi="Times New Roman" w:cs="Times New Roman"/>
          <w:sz w:val="28"/>
          <w:szCs w:val="28"/>
        </w:rPr>
        <w:t>1</w:t>
      </w:r>
      <w:r w:rsidR="00AF11F5" w:rsidRPr="002F68FD">
        <w:rPr>
          <w:rFonts w:ascii="Times New Roman" w:hAnsi="Times New Roman" w:cs="Times New Roman"/>
          <w:sz w:val="28"/>
          <w:szCs w:val="28"/>
        </w:rPr>
        <w:t>4</w:t>
      </w:r>
      <w:r w:rsidRPr="002F68FD">
        <w:rPr>
          <w:rFonts w:ascii="Times New Roman" w:hAnsi="Times New Roman" w:cs="Times New Roman"/>
          <w:sz w:val="28"/>
          <w:szCs w:val="28"/>
        </w:rPr>
        <w:t>.</w:t>
      </w:r>
      <w:r w:rsidR="00AF11F5" w:rsidRPr="002F68FD">
        <w:rPr>
          <w:rFonts w:ascii="Times New Roman" w:hAnsi="Times New Roman" w:cs="Times New Roman"/>
          <w:sz w:val="28"/>
          <w:szCs w:val="28"/>
        </w:rPr>
        <w:t xml:space="preserve"> В муниципальном образовании «Тымовский городской округ» – администрация Т</w:t>
      </w:r>
      <w:r w:rsidR="00EB7DA8" w:rsidRPr="002F68FD">
        <w:rPr>
          <w:rFonts w:ascii="Times New Roman" w:hAnsi="Times New Roman" w:cs="Times New Roman"/>
          <w:sz w:val="28"/>
          <w:szCs w:val="28"/>
        </w:rPr>
        <w:t>ымов</w:t>
      </w:r>
      <w:r w:rsidR="00AF11F5" w:rsidRPr="002F68FD">
        <w:rPr>
          <w:rFonts w:ascii="Times New Roman" w:hAnsi="Times New Roman" w:cs="Times New Roman"/>
          <w:sz w:val="28"/>
          <w:szCs w:val="28"/>
        </w:rPr>
        <w:t>ского городского округа;</w:t>
      </w:r>
    </w:p>
    <w:p w:rsidR="009D197A" w:rsidRPr="002F68FD" w:rsidRDefault="009D197A" w:rsidP="009D197A">
      <w:pPr>
        <w:spacing w:after="0" w:line="276" w:lineRule="auto"/>
        <w:rPr>
          <w:rFonts w:ascii="Times New Roman" w:hAnsi="Times New Roman" w:cs="Times New Roman"/>
          <w:sz w:val="28"/>
          <w:szCs w:val="28"/>
        </w:rPr>
      </w:pPr>
      <w:r w:rsidRPr="002F68FD">
        <w:rPr>
          <w:rFonts w:ascii="Times New Roman" w:hAnsi="Times New Roman" w:cs="Times New Roman"/>
          <w:sz w:val="28"/>
          <w:szCs w:val="28"/>
        </w:rPr>
        <w:t>1</w:t>
      </w:r>
      <w:r w:rsidR="00EB7DA8" w:rsidRPr="002F68FD">
        <w:rPr>
          <w:rFonts w:ascii="Times New Roman" w:hAnsi="Times New Roman" w:cs="Times New Roman"/>
          <w:sz w:val="28"/>
          <w:szCs w:val="28"/>
        </w:rPr>
        <w:t>5</w:t>
      </w:r>
      <w:r w:rsidRPr="002F68FD">
        <w:rPr>
          <w:rFonts w:ascii="Times New Roman" w:hAnsi="Times New Roman" w:cs="Times New Roman"/>
          <w:sz w:val="28"/>
          <w:szCs w:val="28"/>
        </w:rPr>
        <w:t xml:space="preserve">. </w:t>
      </w:r>
      <w:r w:rsidR="00EB7DA8" w:rsidRPr="002F68FD">
        <w:rPr>
          <w:rFonts w:ascii="Times New Roman" w:hAnsi="Times New Roman" w:cs="Times New Roman"/>
          <w:sz w:val="28"/>
          <w:szCs w:val="28"/>
        </w:rPr>
        <w:t>В муниципальном образовании «</w:t>
      </w:r>
      <w:proofErr w:type="spellStart"/>
      <w:r w:rsidR="00EB7DA8" w:rsidRPr="002F68FD">
        <w:rPr>
          <w:rFonts w:ascii="Times New Roman" w:hAnsi="Times New Roman" w:cs="Times New Roman"/>
          <w:sz w:val="28"/>
          <w:szCs w:val="28"/>
        </w:rPr>
        <w:t>Углегорский</w:t>
      </w:r>
      <w:proofErr w:type="spellEnd"/>
      <w:r w:rsidR="00EB7DA8" w:rsidRPr="002F68FD">
        <w:rPr>
          <w:rFonts w:ascii="Times New Roman" w:hAnsi="Times New Roman" w:cs="Times New Roman"/>
          <w:sz w:val="28"/>
          <w:szCs w:val="28"/>
        </w:rPr>
        <w:t xml:space="preserve"> городской округ» Сахалинской области – администрация </w:t>
      </w:r>
      <w:proofErr w:type="spellStart"/>
      <w:r w:rsidR="00EB7DA8" w:rsidRPr="002F68FD">
        <w:rPr>
          <w:rFonts w:ascii="Times New Roman" w:hAnsi="Times New Roman" w:cs="Times New Roman"/>
          <w:sz w:val="28"/>
          <w:szCs w:val="28"/>
        </w:rPr>
        <w:t>Углегорского</w:t>
      </w:r>
      <w:proofErr w:type="spellEnd"/>
      <w:r w:rsidR="00EB7DA8" w:rsidRPr="002F68FD">
        <w:rPr>
          <w:rFonts w:ascii="Times New Roman" w:hAnsi="Times New Roman" w:cs="Times New Roman"/>
          <w:sz w:val="28"/>
          <w:szCs w:val="28"/>
        </w:rPr>
        <w:t xml:space="preserve"> городского округа;</w:t>
      </w:r>
    </w:p>
    <w:p w:rsidR="00EB7DA8" w:rsidRPr="002F68FD" w:rsidRDefault="009D197A" w:rsidP="00EB7DA8">
      <w:pPr>
        <w:spacing w:after="0" w:line="276" w:lineRule="auto"/>
        <w:rPr>
          <w:rFonts w:ascii="Times New Roman" w:hAnsi="Times New Roman" w:cs="Times New Roman"/>
          <w:sz w:val="28"/>
          <w:szCs w:val="28"/>
        </w:rPr>
      </w:pPr>
      <w:r w:rsidRPr="002F68FD">
        <w:rPr>
          <w:rFonts w:ascii="Times New Roman" w:hAnsi="Times New Roman" w:cs="Times New Roman"/>
          <w:sz w:val="28"/>
          <w:szCs w:val="28"/>
        </w:rPr>
        <w:t>1</w:t>
      </w:r>
      <w:r w:rsidR="00EB7DA8" w:rsidRPr="002F68FD">
        <w:rPr>
          <w:rFonts w:ascii="Times New Roman" w:hAnsi="Times New Roman" w:cs="Times New Roman"/>
          <w:sz w:val="28"/>
          <w:szCs w:val="28"/>
        </w:rPr>
        <w:t>6. В муниципальном образовании «Холмский городской округ» Сахалинской области – администрация Холмского городского округа;</w:t>
      </w:r>
    </w:p>
    <w:p w:rsidR="009D197A" w:rsidRPr="002F68FD" w:rsidRDefault="000B124D" w:rsidP="009D197A">
      <w:pPr>
        <w:spacing w:after="0" w:line="276" w:lineRule="auto"/>
        <w:rPr>
          <w:rFonts w:ascii="Times New Roman" w:hAnsi="Times New Roman" w:cs="Times New Roman"/>
          <w:sz w:val="28"/>
        </w:rPr>
      </w:pPr>
      <w:r w:rsidRPr="002F68FD">
        <w:rPr>
          <w:rFonts w:ascii="Times New Roman" w:hAnsi="Times New Roman" w:cs="Times New Roman"/>
          <w:sz w:val="28"/>
          <w:szCs w:val="28"/>
        </w:rPr>
        <w:t>17. В муниципальном образовании «Южно-Курильский</w:t>
      </w:r>
      <w:r w:rsidRPr="002F68FD">
        <w:rPr>
          <w:rFonts w:ascii="Times New Roman" w:hAnsi="Times New Roman" w:cs="Times New Roman"/>
          <w:sz w:val="28"/>
        </w:rPr>
        <w:t xml:space="preserve"> городской округ» – администрация Южно-Курильского городского округа;</w:t>
      </w:r>
    </w:p>
    <w:p w:rsidR="009D197A" w:rsidRPr="002F68FD" w:rsidRDefault="009D197A" w:rsidP="000B124D">
      <w:pPr>
        <w:spacing w:line="276" w:lineRule="auto"/>
        <w:rPr>
          <w:rFonts w:ascii="Times New Roman" w:hAnsi="Times New Roman" w:cs="Times New Roman"/>
          <w:sz w:val="28"/>
        </w:rPr>
      </w:pPr>
      <w:r w:rsidRPr="002F68FD">
        <w:rPr>
          <w:rFonts w:ascii="Times New Roman" w:hAnsi="Times New Roman" w:cs="Times New Roman"/>
          <w:sz w:val="28"/>
        </w:rPr>
        <w:t>1</w:t>
      </w:r>
      <w:r w:rsidR="000B124D" w:rsidRPr="002F68FD">
        <w:rPr>
          <w:rFonts w:ascii="Times New Roman" w:hAnsi="Times New Roman" w:cs="Times New Roman"/>
          <w:sz w:val="28"/>
        </w:rPr>
        <w:t>8</w:t>
      </w:r>
      <w:r w:rsidRPr="002F68FD">
        <w:rPr>
          <w:rFonts w:ascii="Times New Roman" w:hAnsi="Times New Roman" w:cs="Times New Roman"/>
          <w:sz w:val="28"/>
        </w:rPr>
        <w:t xml:space="preserve">. </w:t>
      </w:r>
      <w:r w:rsidR="000B124D" w:rsidRPr="002F68FD">
        <w:rPr>
          <w:rFonts w:ascii="Times New Roman" w:hAnsi="Times New Roman" w:cs="Times New Roman"/>
          <w:sz w:val="28"/>
        </w:rPr>
        <w:t>В муниципальном городской округ «Город Южно-Сахалинск» – администрация городского округа «Город Южно-Сахалинск»;</w:t>
      </w:r>
    </w:p>
    <w:p w:rsidR="009D197A" w:rsidRPr="002F68FD" w:rsidRDefault="001E6DBD" w:rsidP="00FC17D7">
      <w:pPr>
        <w:spacing w:line="276" w:lineRule="auto"/>
        <w:ind w:firstLine="708"/>
        <w:jc w:val="both"/>
        <w:outlineLvl w:val="1"/>
        <w:rPr>
          <w:rFonts w:ascii="Times New Roman" w:hAnsi="Times New Roman" w:cs="Times New Roman"/>
          <w:b/>
          <w:sz w:val="28"/>
          <w:szCs w:val="28"/>
        </w:rPr>
      </w:pPr>
      <w:r w:rsidRPr="002F68FD">
        <w:rPr>
          <w:rFonts w:ascii="Times New Roman" w:hAnsi="Times New Roman" w:cs="Times New Roman"/>
          <w:b/>
          <w:sz w:val="28"/>
          <w:szCs w:val="28"/>
        </w:rPr>
        <w:lastRenderedPageBreak/>
        <w:t>9</w:t>
      </w:r>
      <w:r w:rsidR="009D197A" w:rsidRPr="002F68FD">
        <w:rPr>
          <w:rFonts w:ascii="Times New Roman" w:hAnsi="Times New Roman" w:cs="Times New Roman"/>
          <w:b/>
          <w:sz w:val="28"/>
          <w:szCs w:val="28"/>
        </w:rPr>
        <w:t>.2. Сведения об уведомлении о проведении общественных обсуждений предварительных материалов оценки воздействия на окружающую среду и его размещении</w:t>
      </w:r>
    </w:p>
    <w:p w:rsidR="002D73C8" w:rsidRPr="002F68FD" w:rsidRDefault="009D197A" w:rsidP="00023576">
      <w:pPr>
        <w:spacing w:after="0" w:line="276" w:lineRule="auto"/>
        <w:ind w:firstLine="708"/>
        <w:jc w:val="both"/>
        <w:outlineLvl w:val="1"/>
        <w:rPr>
          <w:rFonts w:ascii="Times New Roman" w:hAnsi="Times New Roman" w:cs="Times New Roman"/>
          <w:color w:val="000000"/>
          <w:sz w:val="28"/>
          <w:szCs w:val="28"/>
        </w:rPr>
      </w:pPr>
      <w:r w:rsidRPr="002F68FD">
        <w:rPr>
          <w:rFonts w:ascii="Times New Roman" w:hAnsi="Times New Roman" w:cs="Times New Roman"/>
          <w:sz w:val="28"/>
          <w:szCs w:val="28"/>
        </w:rPr>
        <w:t xml:space="preserve">Уведомление о </w:t>
      </w:r>
      <w:r w:rsidR="00FC17D7" w:rsidRPr="002F68FD">
        <w:rPr>
          <w:rFonts w:ascii="Times New Roman" w:hAnsi="Times New Roman" w:cs="Times New Roman"/>
          <w:sz w:val="28"/>
          <w:szCs w:val="28"/>
        </w:rPr>
        <w:t xml:space="preserve">проведении общественных обсуждений предварительных материалов оценки воздействия на окружающую среду </w:t>
      </w:r>
      <w:r w:rsidR="00FC17D7" w:rsidRPr="002F68FD">
        <w:rPr>
          <w:rFonts w:ascii="Times New Roman" w:hAnsi="Times New Roman" w:cs="Times New Roman"/>
          <w:color w:val="000000"/>
          <w:sz w:val="28"/>
          <w:szCs w:val="28"/>
        </w:rPr>
        <w:t>размещено</w:t>
      </w:r>
      <w:r w:rsidR="002D73C8" w:rsidRPr="002F68FD">
        <w:rPr>
          <w:rFonts w:ascii="Times New Roman" w:hAnsi="Times New Roman" w:cs="Times New Roman"/>
          <w:color w:val="000000"/>
          <w:sz w:val="28"/>
          <w:szCs w:val="28"/>
        </w:rPr>
        <w:t xml:space="preserve"> на официальных интернет-сайтах:</w:t>
      </w:r>
    </w:p>
    <w:p w:rsidR="002D73C8" w:rsidRPr="002F68FD" w:rsidRDefault="002D73C8" w:rsidP="00023576">
      <w:pPr>
        <w:autoSpaceDE w:val="0"/>
        <w:autoSpaceDN w:val="0"/>
        <w:adjustRightInd w:val="0"/>
        <w:spacing w:after="0" w:line="276" w:lineRule="auto"/>
        <w:ind w:firstLine="709"/>
        <w:jc w:val="both"/>
        <w:rPr>
          <w:rFonts w:ascii="Times New Roman" w:hAnsi="Times New Roman" w:cs="Times New Roman"/>
          <w:color w:val="000000"/>
          <w:sz w:val="28"/>
          <w:szCs w:val="28"/>
        </w:rPr>
      </w:pPr>
      <w:r w:rsidRPr="002F68FD">
        <w:rPr>
          <w:rFonts w:ascii="Times New Roman" w:hAnsi="Times New Roman" w:cs="Times New Roman"/>
          <w:color w:val="000000"/>
          <w:sz w:val="28"/>
          <w:szCs w:val="28"/>
        </w:rPr>
        <w:t>- Дальневосточного межрегионального управления Федеральной службы по надзору в сфере природопользования (</w:t>
      </w:r>
      <w:proofErr w:type="spellStart"/>
      <w:r w:rsidRPr="002F68FD">
        <w:rPr>
          <w:rFonts w:ascii="Times New Roman" w:hAnsi="Times New Roman" w:cs="Times New Roman"/>
          <w:color w:val="000000"/>
          <w:sz w:val="28"/>
          <w:szCs w:val="28"/>
        </w:rPr>
        <w:t>Росприроднадзор</w:t>
      </w:r>
      <w:proofErr w:type="spellEnd"/>
      <w:r w:rsidRPr="002F68FD">
        <w:rPr>
          <w:rFonts w:ascii="Times New Roman" w:hAnsi="Times New Roman" w:cs="Times New Roman"/>
          <w:color w:val="000000"/>
          <w:sz w:val="28"/>
          <w:szCs w:val="28"/>
        </w:rPr>
        <w:t>);</w:t>
      </w:r>
    </w:p>
    <w:p w:rsidR="002D73C8" w:rsidRPr="002F68FD" w:rsidRDefault="002D73C8" w:rsidP="00023576">
      <w:pPr>
        <w:autoSpaceDE w:val="0"/>
        <w:autoSpaceDN w:val="0"/>
        <w:adjustRightInd w:val="0"/>
        <w:spacing w:after="0" w:line="276" w:lineRule="auto"/>
        <w:ind w:firstLine="709"/>
        <w:jc w:val="both"/>
        <w:rPr>
          <w:rFonts w:ascii="Times New Roman" w:hAnsi="Times New Roman" w:cs="Times New Roman"/>
          <w:color w:val="000000"/>
          <w:sz w:val="28"/>
          <w:szCs w:val="28"/>
        </w:rPr>
      </w:pPr>
      <w:r w:rsidRPr="002F68FD">
        <w:rPr>
          <w:rFonts w:ascii="Times New Roman" w:hAnsi="Times New Roman" w:cs="Times New Roman"/>
          <w:color w:val="000000"/>
          <w:sz w:val="28"/>
          <w:szCs w:val="28"/>
        </w:rPr>
        <w:t>- министерства экологии</w:t>
      </w:r>
      <w:r w:rsidR="00C06FF1">
        <w:rPr>
          <w:rFonts w:ascii="Times New Roman" w:hAnsi="Times New Roman" w:cs="Times New Roman"/>
          <w:color w:val="000000"/>
          <w:sz w:val="28"/>
          <w:szCs w:val="28"/>
        </w:rPr>
        <w:t xml:space="preserve"> и устойчивого развития</w:t>
      </w:r>
      <w:r w:rsidRPr="002F68FD">
        <w:rPr>
          <w:rFonts w:ascii="Times New Roman" w:hAnsi="Times New Roman" w:cs="Times New Roman"/>
          <w:color w:val="000000"/>
          <w:sz w:val="28"/>
          <w:szCs w:val="28"/>
        </w:rPr>
        <w:t xml:space="preserve"> Сахалинской области;</w:t>
      </w:r>
    </w:p>
    <w:p w:rsidR="002D73C8" w:rsidRPr="002F68FD" w:rsidRDefault="002D73C8" w:rsidP="00023576">
      <w:pPr>
        <w:autoSpaceDE w:val="0"/>
        <w:autoSpaceDN w:val="0"/>
        <w:adjustRightInd w:val="0"/>
        <w:spacing w:after="0" w:line="276" w:lineRule="auto"/>
        <w:ind w:firstLine="709"/>
        <w:jc w:val="both"/>
        <w:rPr>
          <w:rFonts w:ascii="Times New Roman" w:hAnsi="Times New Roman" w:cs="Times New Roman"/>
          <w:color w:val="000000"/>
          <w:sz w:val="28"/>
          <w:szCs w:val="28"/>
        </w:rPr>
      </w:pPr>
      <w:r w:rsidRPr="002F68FD">
        <w:rPr>
          <w:rFonts w:ascii="Times New Roman" w:hAnsi="Times New Roman" w:cs="Times New Roman"/>
          <w:color w:val="000000"/>
          <w:sz w:val="28"/>
          <w:szCs w:val="28"/>
        </w:rPr>
        <w:t>- агентства лесного и охотничьего хозяйства Сахалинской области;</w:t>
      </w:r>
    </w:p>
    <w:p w:rsidR="002D73C8" w:rsidRPr="002F68FD" w:rsidRDefault="002D73C8" w:rsidP="00023576">
      <w:pPr>
        <w:autoSpaceDE w:val="0"/>
        <w:autoSpaceDN w:val="0"/>
        <w:adjustRightInd w:val="0"/>
        <w:spacing w:line="276" w:lineRule="auto"/>
        <w:ind w:firstLine="709"/>
        <w:jc w:val="both"/>
        <w:rPr>
          <w:rFonts w:ascii="Times New Roman" w:hAnsi="Times New Roman" w:cs="Times New Roman"/>
          <w:color w:val="000000"/>
          <w:sz w:val="28"/>
          <w:szCs w:val="28"/>
        </w:rPr>
      </w:pPr>
      <w:r w:rsidRPr="002F68FD">
        <w:rPr>
          <w:rFonts w:ascii="Times New Roman" w:hAnsi="Times New Roman" w:cs="Times New Roman"/>
          <w:color w:val="000000"/>
          <w:sz w:val="28"/>
          <w:szCs w:val="28"/>
        </w:rPr>
        <w:t xml:space="preserve">- администраций муниципальных образований Сахалинской области.   </w:t>
      </w:r>
    </w:p>
    <w:p w:rsidR="005245D5" w:rsidRPr="002F68FD" w:rsidRDefault="001E6DBD" w:rsidP="005245D5">
      <w:pPr>
        <w:spacing w:line="276" w:lineRule="auto"/>
        <w:ind w:firstLine="708"/>
        <w:jc w:val="both"/>
        <w:outlineLvl w:val="1"/>
        <w:rPr>
          <w:rFonts w:ascii="Times New Roman" w:hAnsi="Times New Roman" w:cs="Times New Roman"/>
          <w:b/>
          <w:sz w:val="28"/>
          <w:szCs w:val="28"/>
        </w:rPr>
      </w:pPr>
      <w:r w:rsidRPr="002F68FD">
        <w:rPr>
          <w:rFonts w:ascii="Times New Roman" w:hAnsi="Times New Roman" w:cs="Times New Roman"/>
          <w:b/>
          <w:sz w:val="28"/>
          <w:szCs w:val="28"/>
        </w:rPr>
        <w:t>9</w:t>
      </w:r>
      <w:r w:rsidR="005245D5" w:rsidRPr="002F68FD">
        <w:rPr>
          <w:rFonts w:ascii="Times New Roman" w:hAnsi="Times New Roman" w:cs="Times New Roman"/>
          <w:b/>
          <w:sz w:val="28"/>
          <w:szCs w:val="28"/>
        </w:rPr>
        <w:t>.3. Сведения о форме проведения общественных обсуждений</w:t>
      </w:r>
    </w:p>
    <w:p w:rsidR="002D73C8" w:rsidRDefault="002D73C8" w:rsidP="002D73C8">
      <w:pPr>
        <w:autoSpaceDE w:val="0"/>
        <w:autoSpaceDN w:val="0"/>
        <w:adjustRightInd w:val="0"/>
        <w:spacing w:after="0" w:line="276" w:lineRule="auto"/>
        <w:ind w:firstLine="709"/>
        <w:jc w:val="both"/>
        <w:rPr>
          <w:rFonts w:ascii="Times New Roman" w:hAnsi="Times New Roman" w:cs="Times New Roman"/>
          <w:color w:val="000000"/>
          <w:sz w:val="28"/>
          <w:szCs w:val="28"/>
        </w:rPr>
      </w:pPr>
      <w:r w:rsidRPr="002F68FD">
        <w:rPr>
          <w:rFonts w:ascii="Times New Roman" w:eastAsia="Calibri" w:hAnsi="Times New Roman" w:cs="Times New Roman"/>
          <w:sz w:val="28"/>
          <w:szCs w:val="28"/>
          <w:lang w:eastAsia="ru-RU"/>
        </w:rPr>
        <w:t xml:space="preserve">Проведение общественных обсуждений осуществляется </w:t>
      </w:r>
      <w:r w:rsidRPr="002F68FD">
        <w:rPr>
          <w:rFonts w:ascii="Times New Roman" w:hAnsi="Times New Roman" w:cs="Times New Roman"/>
          <w:color w:val="000000"/>
          <w:sz w:val="28"/>
          <w:szCs w:val="28"/>
        </w:rPr>
        <w:t xml:space="preserve">в форме опроса </w:t>
      </w:r>
      <w:r w:rsidRPr="002F68FD">
        <w:rPr>
          <w:rFonts w:ascii="Times New Roman" w:eastAsia="Calibri" w:hAnsi="Times New Roman" w:cs="Times New Roman"/>
          <w:sz w:val="28"/>
          <w:szCs w:val="28"/>
          <w:lang w:eastAsia="ru-RU"/>
        </w:rPr>
        <w:t>(предоставление замечаний и предложений в письменной форме в составе опросного листа в период проведения общественных обсуждений и в письменной форме в журнале учета замечаний и предложений общественности в период проведения обществ</w:t>
      </w:r>
      <w:r w:rsidR="00C51990">
        <w:rPr>
          <w:rFonts w:ascii="Times New Roman" w:eastAsia="Calibri" w:hAnsi="Times New Roman" w:cs="Times New Roman"/>
          <w:sz w:val="28"/>
          <w:szCs w:val="28"/>
          <w:lang w:eastAsia="ru-RU"/>
        </w:rPr>
        <w:t xml:space="preserve">енных обсуждений и в течение 10 </w:t>
      </w:r>
      <w:r w:rsidRPr="002F68FD">
        <w:rPr>
          <w:rFonts w:ascii="Times New Roman" w:eastAsia="Calibri" w:hAnsi="Times New Roman" w:cs="Times New Roman"/>
          <w:sz w:val="28"/>
          <w:szCs w:val="28"/>
          <w:lang w:eastAsia="ru-RU"/>
        </w:rPr>
        <w:t>календарных дней после окончания срока общественных обсуждений)</w:t>
      </w:r>
      <w:r w:rsidRPr="002F68FD">
        <w:rPr>
          <w:rFonts w:ascii="Times New Roman" w:hAnsi="Times New Roman" w:cs="Times New Roman"/>
          <w:color w:val="000000"/>
          <w:sz w:val="28"/>
          <w:szCs w:val="28"/>
        </w:rPr>
        <w:t>.</w:t>
      </w:r>
    </w:p>
    <w:p w:rsidR="00023576" w:rsidRPr="002F68FD" w:rsidRDefault="00023576" w:rsidP="002D73C8">
      <w:pPr>
        <w:autoSpaceDE w:val="0"/>
        <w:autoSpaceDN w:val="0"/>
        <w:adjustRightInd w:val="0"/>
        <w:spacing w:after="0" w:line="276" w:lineRule="auto"/>
        <w:ind w:firstLine="709"/>
        <w:jc w:val="both"/>
        <w:rPr>
          <w:rFonts w:ascii="Times New Roman" w:hAnsi="Times New Roman" w:cs="Times New Roman"/>
          <w:color w:val="000000"/>
          <w:sz w:val="28"/>
          <w:szCs w:val="28"/>
        </w:rPr>
      </w:pPr>
    </w:p>
    <w:p w:rsidR="001070A7" w:rsidRPr="002F68FD" w:rsidRDefault="001E6DBD" w:rsidP="00FC17D7">
      <w:pPr>
        <w:spacing w:after="0" w:line="276" w:lineRule="auto"/>
        <w:ind w:firstLine="708"/>
        <w:jc w:val="both"/>
        <w:outlineLvl w:val="1"/>
        <w:rPr>
          <w:rFonts w:ascii="Times New Roman" w:eastAsia="Calibri" w:hAnsi="Times New Roman" w:cs="Times New Roman"/>
          <w:b/>
          <w:sz w:val="28"/>
          <w:szCs w:val="28"/>
          <w:lang w:eastAsia="ru-RU"/>
        </w:rPr>
      </w:pPr>
      <w:r w:rsidRPr="002F68FD">
        <w:rPr>
          <w:rFonts w:ascii="Times New Roman" w:eastAsia="Calibri" w:hAnsi="Times New Roman" w:cs="Times New Roman"/>
          <w:b/>
          <w:sz w:val="28"/>
          <w:szCs w:val="28"/>
          <w:lang w:eastAsia="ru-RU"/>
        </w:rPr>
        <w:t>9</w:t>
      </w:r>
      <w:r w:rsidR="001070A7" w:rsidRPr="002F68FD">
        <w:rPr>
          <w:rFonts w:ascii="Times New Roman" w:eastAsia="Calibri" w:hAnsi="Times New Roman" w:cs="Times New Roman"/>
          <w:b/>
          <w:sz w:val="28"/>
          <w:szCs w:val="28"/>
          <w:lang w:eastAsia="ru-RU"/>
        </w:rPr>
        <w:t>.4. Сведения о длительности проведения общественных обсуждений с даты обеспечения доступа общественности к объекту общественных обсуждений</w:t>
      </w:r>
    </w:p>
    <w:p w:rsidR="002D73C8" w:rsidRDefault="00F32F36" w:rsidP="002D73C8">
      <w:pPr>
        <w:shd w:val="clear" w:color="auto" w:fill="FFFFFF"/>
        <w:spacing w:after="0" w:line="276" w:lineRule="auto"/>
        <w:ind w:firstLine="709"/>
        <w:jc w:val="both"/>
        <w:rPr>
          <w:rFonts w:ascii="Times New Roman" w:eastAsia="Calibri" w:hAnsi="Times New Roman" w:cs="Times New Roman"/>
          <w:sz w:val="28"/>
          <w:szCs w:val="28"/>
          <w:lang w:eastAsia="ru-RU"/>
        </w:rPr>
      </w:pPr>
      <w:r w:rsidRPr="002F68FD">
        <w:rPr>
          <w:rFonts w:ascii="Times New Roman" w:hAnsi="Times New Roman" w:cs="Times New Roman"/>
          <w:sz w:val="28"/>
          <w:szCs w:val="28"/>
        </w:rPr>
        <w:t xml:space="preserve">Длительность проведения общественных обсуждений составляет </w:t>
      </w:r>
      <w:r w:rsidRPr="00E2394D">
        <w:rPr>
          <w:rFonts w:ascii="Times New Roman" w:hAnsi="Times New Roman" w:cs="Times New Roman"/>
          <w:sz w:val="28"/>
          <w:szCs w:val="28"/>
        </w:rPr>
        <w:t>3</w:t>
      </w:r>
      <w:r w:rsidR="00E2394D">
        <w:rPr>
          <w:rFonts w:ascii="Times New Roman" w:hAnsi="Times New Roman" w:cs="Times New Roman"/>
          <w:sz w:val="28"/>
          <w:szCs w:val="28"/>
        </w:rPr>
        <w:t>1</w:t>
      </w:r>
      <w:r w:rsidRPr="002F68FD">
        <w:rPr>
          <w:rFonts w:ascii="Times New Roman" w:hAnsi="Times New Roman" w:cs="Times New Roman"/>
          <w:sz w:val="28"/>
          <w:szCs w:val="28"/>
        </w:rPr>
        <w:t xml:space="preserve"> календарны</w:t>
      </w:r>
      <w:r w:rsidR="00E2394D">
        <w:rPr>
          <w:rFonts w:ascii="Times New Roman" w:hAnsi="Times New Roman" w:cs="Times New Roman"/>
          <w:sz w:val="28"/>
          <w:szCs w:val="28"/>
        </w:rPr>
        <w:t>й</w:t>
      </w:r>
      <w:r w:rsidRPr="002F68FD">
        <w:rPr>
          <w:rFonts w:ascii="Times New Roman" w:hAnsi="Times New Roman" w:cs="Times New Roman"/>
          <w:sz w:val="28"/>
          <w:szCs w:val="28"/>
        </w:rPr>
        <w:t xml:space="preserve"> д</w:t>
      </w:r>
      <w:r w:rsidR="00E2394D">
        <w:rPr>
          <w:rFonts w:ascii="Times New Roman" w:hAnsi="Times New Roman" w:cs="Times New Roman"/>
          <w:sz w:val="28"/>
          <w:szCs w:val="28"/>
        </w:rPr>
        <w:t>ень</w:t>
      </w:r>
      <w:r w:rsidRPr="002F68FD">
        <w:rPr>
          <w:rFonts w:ascii="Times New Roman" w:hAnsi="Times New Roman" w:cs="Times New Roman"/>
          <w:sz w:val="28"/>
          <w:szCs w:val="28"/>
        </w:rPr>
        <w:t xml:space="preserve"> с </w:t>
      </w:r>
      <w:r w:rsidRPr="002F68FD">
        <w:rPr>
          <w:rFonts w:ascii="Times New Roman" w:eastAsia="Calibri" w:hAnsi="Times New Roman" w:cs="Times New Roman"/>
          <w:sz w:val="28"/>
          <w:szCs w:val="28"/>
          <w:lang w:eastAsia="ru-RU"/>
        </w:rPr>
        <w:t>даты обеспечения доступа общественности к объекту общественных обсуждений</w:t>
      </w:r>
      <w:r w:rsidRPr="002F68FD">
        <w:rPr>
          <w:rFonts w:ascii="Times New Roman" w:hAnsi="Times New Roman" w:cs="Times New Roman"/>
          <w:sz w:val="28"/>
          <w:szCs w:val="28"/>
        </w:rPr>
        <w:t>.</w:t>
      </w:r>
      <w:r w:rsidR="002D73C8" w:rsidRPr="002F68FD">
        <w:rPr>
          <w:rFonts w:ascii="Times New Roman" w:hAnsi="Times New Roman" w:cs="Times New Roman"/>
          <w:sz w:val="28"/>
          <w:szCs w:val="28"/>
        </w:rPr>
        <w:t xml:space="preserve"> </w:t>
      </w:r>
      <w:r w:rsidR="002D73C8" w:rsidRPr="002F68FD">
        <w:rPr>
          <w:rFonts w:ascii="Times New Roman" w:eastAsia="Calibri" w:hAnsi="Times New Roman" w:cs="Times New Roman"/>
          <w:sz w:val="28"/>
          <w:szCs w:val="28"/>
          <w:lang w:eastAsia="ru-RU"/>
        </w:rPr>
        <w:t xml:space="preserve">Сроки проведения </w:t>
      </w:r>
      <w:r w:rsidR="002D73C8" w:rsidRPr="002F68FD">
        <w:rPr>
          <w:rFonts w:ascii="Times New Roman" w:hAnsi="Times New Roman" w:cs="Times New Roman"/>
          <w:sz w:val="28"/>
          <w:szCs w:val="28"/>
        </w:rPr>
        <w:t>общественных обсуждений</w:t>
      </w:r>
      <w:r w:rsidR="002D73C8" w:rsidRPr="002F68FD">
        <w:rPr>
          <w:rFonts w:ascii="Times New Roman" w:eastAsia="Calibri" w:hAnsi="Times New Roman" w:cs="Times New Roman"/>
          <w:sz w:val="28"/>
          <w:szCs w:val="28"/>
          <w:lang w:eastAsia="ru-RU"/>
        </w:rPr>
        <w:t>:</w:t>
      </w:r>
      <w:r w:rsidR="00E36576" w:rsidRPr="002F68FD">
        <w:rPr>
          <w:rFonts w:ascii="Times New Roman" w:eastAsia="Calibri" w:hAnsi="Times New Roman" w:cs="Times New Roman"/>
          <w:sz w:val="28"/>
          <w:szCs w:val="28"/>
          <w:lang w:eastAsia="ru-RU"/>
        </w:rPr>
        <w:t xml:space="preserve"> </w:t>
      </w:r>
      <w:r w:rsidR="00E36576" w:rsidRPr="009A332A">
        <w:rPr>
          <w:rFonts w:ascii="Times New Roman" w:eastAsia="Calibri" w:hAnsi="Times New Roman" w:cs="Times New Roman"/>
          <w:sz w:val="28"/>
          <w:szCs w:val="28"/>
          <w:lang w:eastAsia="ru-RU"/>
        </w:rPr>
        <w:t>с</w:t>
      </w:r>
      <w:r w:rsidR="002D73C8" w:rsidRPr="009A332A">
        <w:rPr>
          <w:rFonts w:ascii="Times New Roman" w:eastAsia="Calibri" w:hAnsi="Times New Roman" w:cs="Times New Roman"/>
          <w:sz w:val="28"/>
          <w:szCs w:val="28"/>
          <w:lang w:eastAsia="ru-RU"/>
        </w:rPr>
        <w:t xml:space="preserve"> 22.0</w:t>
      </w:r>
      <w:r w:rsidR="009A332A" w:rsidRPr="009A332A">
        <w:rPr>
          <w:rFonts w:ascii="Times New Roman" w:eastAsia="Calibri" w:hAnsi="Times New Roman" w:cs="Times New Roman"/>
          <w:sz w:val="28"/>
          <w:szCs w:val="28"/>
          <w:lang w:eastAsia="ru-RU"/>
        </w:rPr>
        <w:t>2</w:t>
      </w:r>
      <w:r w:rsidR="002D73C8" w:rsidRPr="009A332A">
        <w:rPr>
          <w:rFonts w:ascii="Times New Roman" w:eastAsia="Calibri" w:hAnsi="Times New Roman" w:cs="Times New Roman"/>
          <w:sz w:val="28"/>
          <w:szCs w:val="28"/>
          <w:lang w:eastAsia="ru-RU"/>
        </w:rPr>
        <w:t>.202</w:t>
      </w:r>
      <w:r w:rsidR="009A332A" w:rsidRPr="009A332A">
        <w:rPr>
          <w:rFonts w:ascii="Times New Roman" w:eastAsia="Calibri" w:hAnsi="Times New Roman" w:cs="Times New Roman"/>
          <w:sz w:val="28"/>
          <w:szCs w:val="28"/>
          <w:lang w:eastAsia="ru-RU"/>
        </w:rPr>
        <w:t>3</w:t>
      </w:r>
      <w:r w:rsidR="002D73C8" w:rsidRPr="009A332A">
        <w:rPr>
          <w:rFonts w:ascii="Times New Roman" w:eastAsia="Calibri" w:hAnsi="Times New Roman" w:cs="Times New Roman"/>
          <w:sz w:val="28"/>
          <w:szCs w:val="28"/>
          <w:lang w:eastAsia="ru-RU"/>
        </w:rPr>
        <w:t xml:space="preserve"> </w:t>
      </w:r>
      <w:r w:rsidR="00E36576" w:rsidRPr="009A332A">
        <w:rPr>
          <w:rFonts w:ascii="Times New Roman" w:eastAsia="Calibri" w:hAnsi="Times New Roman" w:cs="Times New Roman"/>
          <w:sz w:val="28"/>
          <w:szCs w:val="28"/>
          <w:lang w:eastAsia="ru-RU"/>
        </w:rPr>
        <w:t>по</w:t>
      </w:r>
      <w:r w:rsidR="002D73C8" w:rsidRPr="009A332A">
        <w:rPr>
          <w:rFonts w:ascii="Times New Roman" w:eastAsia="Calibri" w:hAnsi="Times New Roman" w:cs="Times New Roman"/>
          <w:sz w:val="28"/>
          <w:szCs w:val="28"/>
          <w:lang w:eastAsia="ru-RU"/>
        </w:rPr>
        <w:t xml:space="preserve"> 2</w:t>
      </w:r>
      <w:r w:rsidR="009A332A" w:rsidRPr="009A332A">
        <w:rPr>
          <w:rFonts w:ascii="Times New Roman" w:eastAsia="Calibri" w:hAnsi="Times New Roman" w:cs="Times New Roman"/>
          <w:sz w:val="28"/>
          <w:szCs w:val="28"/>
          <w:lang w:eastAsia="ru-RU"/>
        </w:rPr>
        <w:t>4</w:t>
      </w:r>
      <w:r w:rsidR="002D73C8" w:rsidRPr="009A332A">
        <w:rPr>
          <w:rFonts w:ascii="Times New Roman" w:eastAsia="Calibri" w:hAnsi="Times New Roman" w:cs="Times New Roman"/>
          <w:sz w:val="28"/>
          <w:szCs w:val="28"/>
          <w:lang w:eastAsia="ru-RU"/>
        </w:rPr>
        <w:t>.0</w:t>
      </w:r>
      <w:r w:rsidR="009A332A" w:rsidRPr="009A332A">
        <w:rPr>
          <w:rFonts w:ascii="Times New Roman" w:eastAsia="Calibri" w:hAnsi="Times New Roman" w:cs="Times New Roman"/>
          <w:sz w:val="28"/>
          <w:szCs w:val="28"/>
          <w:lang w:eastAsia="ru-RU"/>
        </w:rPr>
        <w:t>3</w:t>
      </w:r>
      <w:r w:rsidR="002D73C8" w:rsidRPr="009A332A">
        <w:rPr>
          <w:rFonts w:ascii="Times New Roman" w:eastAsia="Calibri" w:hAnsi="Times New Roman" w:cs="Times New Roman"/>
          <w:sz w:val="28"/>
          <w:szCs w:val="28"/>
          <w:lang w:eastAsia="ru-RU"/>
        </w:rPr>
        <w:t>.202</w:t>
      </w:r>
      <w:r w:rsidR="009A332A" w:rsidRPr="009A332A">
        <w:rPr>
          <w:rFonts w:ascii="Times New Roman" w:eastAsia="Calibri" w:hAnsi="Times New Roman" w:cs="Times New Roman"/>
          <w:sz w:val="28"/>
          <w:szCs w:val="28"/>
          <w:lang w:eastAsia="ru-RU"/>
        </w:rPr>
        <w:t>3</w:t>
      </w:r>
      <w:r w:rsidR="002D73C8" w:rsidRPr="009A332A">
        <w:rPr>
          <w:rFonts w:ascii="Times New Roman" w:eastAsia="Calibri" w:hAnsi="Times New Roman" w:cs="Times New Roman"/>
          <w:sz w:val="28"/>
          <w:szCs w:val="28"/>
          <w:lang w:eastAsia="ru-RU"/>
        </w:rPr>
        <w:t>.</w:t>
      </w:r>
    </w:p>
    <w:p w:rsidR="00457D3C" w:rsidRDefault="00457D3C" w:rsidP="002D73C8">
      <w:pPr>
        <w:shd w:val="clear" w:color="auto" w:fill="FFFFFF"/>
        <w:spacing w:after="0" w:line="276" w:lineRule="auto"/>
        <w:ind w:firstLine="709"/>
        <w:jc w:val="both"/>
        <w:rPr>
          <w:rFonts w:ascii="Times New Roman" w:eastAsia="Calibri" w:hAnsi="Times New Roman" w:cs="Times New Roman"/>
          <w:sz w:val="28"/>
          <w:szCs w:val="28"/>
          <w:lang w:eastAsia="ru-RU"/>
        </w:rPr>
      </w:pPr>
    </w:p>
    <w:p w:rsidR="00F32F36" w:rsidRPr="00D0534E" w:rsidRDefault="00F32F36" w:rsidP="00F32F36">
      <w:pPr>
        <w:spacing w:line="276" w:lineRule="auto"/>
        <w:ind w:firstLine="708"/>
        <w:jc w:val="center"/>
        <w:outlineLvl w:val="1"/>
        <w:rPr>
          <w:rFonts w:ascii="Times New Roman" w:hAnsi="Times New Roman" w:cs="Times New Roman"/>
          <w:b/>
          <w:sz w:val="28"/>
          <w:szCs w:val="28"/>
        </w:rPr>
      </w:pPr>
      <w:r w:rsidRPr="00D0534E">
        <w:rPr>
          <w:rFonts w:ascii="Times New Roman" w:hAnsi="Times New Roman" w:cs="Times New Roman"/>
          <w:b/>
          <w:sz w:val="28"/>
          <w:szCs w:val="28"/>
        </w:rPr>
        <w:t>1</w:t>
      </w:r>
      <w:r w:rsidR="001E6DBD" w:rsidRPr="00D0534E">
        <w:rPr>
          <w:rFonts w:ascii="Times New Roman" w:hAnsi="Times New Roman" w:cs="Times New Roman"/>
          <w:b/>
          <w:sz w:val="28"/>
          <w:szCs w:val="28"/>
        </w:rPr>
        <w:t>0</w:t>
      </w:r>
      <w:r w:rsidRPr="00D0534E">
        <w:rPr>
          <w:rFonts w:ascii="Times New Roman" w:hAnsi="Times New Roman" w:cs="Times New Roman"/>
          <w:b/>
          <w:sz w:val="28"/>
          <w:szCs w:val="28"/>
        </w:rPr>
        <w:t>. Результаты оценки воздействия на окружающую среду</w:t>
      </w:r>
    </w:p>
    <w:p w:rsidR="0006418B" w:rsidRPr="0006418B" w:rsidRDefault="0006418B" w:rsidP="0006418B">
      <w:pPr>
        <w:spacing w:after="0" w:line="276" w:lineRule="auto"/>
        <w:ind w:firstLine="708"/>
        <w:jc w:val="both"/>
        <w:outlineLvl w:val="1"/>
        <w:rPr>
          <w:rFonts w:ascii="Times New Roman" w:hAnsi="Times New Roman" w:cs="Times New Roman"/>
          <w:sz w:val="28"/>
          <w:szCs w:val="28"/>
        </w:rPr>
      </w:pPr>
      <w:r w:rsidRPr="0006418B">
        <w:rPr>
          <w:rFonts w:ascii="Times New Roman" w:hAnsi="Times New Roman" w:cs="Times New Roman"/>
          <w:sz w:val="28"/>
          <w:szCs w:val="28"/>
        </w:rPr>
        <w:t xml:space="preserve">Учитывая своевременное проведение охранных и биотехнических мероприятий, улучшающих качественное состояние среды обитания охотничьих ресурсов и повышающих возможности более полной реализации их воспроизводственного потенциала, можно заключить, что в целом условия обитания объектов животного мира в Сахалинской </w:t>
      </w:r>
      <w:r w:rsidRPr="0006418B">
        <w:rPr>
          <w:rFonts w:ascii="Times New Roman" w:hAnsi="Times New Roman" w:cs="Times New Roman"/>
          <w:sz w:val="28"/>
          <w:szCs w:val="28"/>
        </w:rPr>
        <w:lastRenderedPageBreak/>
        <w:t xml:space="preserve">области удовлетворительны, что позволяет сохранить численность основных видов охотничьих животных. </w:t>
      </w:r>
    </w:p>
    <w:p w:rsidR="0006418B" w:rsidRPr="0006418B" w:rsidRDefault="0006418B" w:rsidP="0006418B">
      <w:pPr>
        <w:spacing w:after="0" w:line="276" w:lineRule="auto"/>
        <w:ind w:firstLine="708"/>
        <w:jc w:val="both"/>
        <w:outlineLvl w:val="1"/>
        <w:rPr>
          <w:rFonts w:ascii="Times New Roman" w:hAnsi="Times New Roman" w:cs="Times New Roman"/>
          <w:sz w:val="28"/>
          <w:szCs w:val="28"/>
        </w:rPr>
      </w:pPr>
      <w:r w:rsidRPr="0006418B">
        <w:rPr>
          <w:rFonts w:ascii="Times New Roman" w:hAnsi="Times New Roman" w:cs="Times New Roman"/>
          <w:sz w:val="28"/>
          <w:szCs w:val="28"/>
        </w:rPr>
        <w:t>Анализируя динамику численности охотничьих животных, заготовок пушнины и добычу бурого медведя, можно заключить, что в целом из охотничьих ресурсов в настоящее время в хорошем состоянии при высокой и стабильной численности находятся и не вызывают опасений состояние популяций: соболя, речной выдры, бурого медведя.</w:t>
      </w:r>
    </w:p>
    <w:p w:rsidR="0006418B" w:rsidRPr="0006418B" w:rsidRDefault="0006418B" w:rsidP="0006418B">
      <w:pPr>
        <w:spacing w:after="0" w:line="276" w:lineRule="auto"/>
        <w:ind w:firstLine="708"/>
        <w:jc w:val="both"/>
        <w:outlineLvl w:val="1"/>
        <w:rPr>
          <w:rFonts w:ascii="Times New Roman" w:hAnsi="Times New Roman" w:cs="Times New Roman"/>
          <w:sz w:val="28"/>
          <w:szCs w:val="28"/>
        </w:rPr>
      </w:pPr>
      <w:r w:rsidRPr="0006418B">
        <w:rPr>
          <w:rFonts w:ascii="Times New Roman" w:hAnsi="Times New Roman" w:cs="Times New Roman"/>
          <w:sz w:val="28"/>
          <w:szCs w:val="28"/>
        </w:rPr>
        <w:t>Исходя из приведенных данных, следует отметить, что выделяемые Сахалинской области лимиты на добычу охотничьих ресурсов за последние пять лет на некоторые виды постоянно не осваивались. Объясняется это следующими объективными причинами, характерными для современного состояния всего охотничьего хозяйства Сахалинской области:</w:t>
      </w:r>
    </w:p>
    <w:p w:rsidR="0006418B" w:rsidRPr="0006418B" w:rsidRDefault="0006418B" w:rsidP="0006418B">
      <w:pPr>
        <w:spacing w:after="0" w:line="276" w:lineRule="auto"/>
        <w:ind w:firstLine="708"/>
        <w:jc w:val="both"/>
        <w:outlineLvl w:val="1"/>
        <w:rPr>
          <w:rFonts w:ascii="Times New Roman" w:hAnsi="Times New Roman" w:cs="Times New Roman"/>
          <w:sz w:val="28"/>
          <w:szCs w:val="28"/>
        </w:rPr>
      </w:pPr>
      <w:r w:rsidRPr="0006418B">
        <w:rPr>
          <w:rFonts w:ascii="Times New Roman" w:hAnsi="Times New Roman" w:cs="Times New Roman"/>
          <w:sz w:val="28"/>
          <w:szCs w:val="28"/>
        </w:rPr>
        <w:t>- нежеланием охотников сдавать пушнину по низким закупочным ценам, убыточность охотничьего промысла;</w:t>
      </w:r>
    </w:p>
    <w:p w:rsidR="0006418B" w:rsidRPr="0006418B" w:rsidRDefault="0006418B" w:rsidP="0006418B">
      <w:pPr>
        <w:spacing w:after="0" w:line="276" w:lineRule="auto"/>
        <w:ind w:firstLine="708"/>
        <w:jc w:val="both"/>
        <w:outlineLvl w:val="1"/>
        <w:rPr>
          <w:rFonts w:ascii="Times New Roman" w:hAnsi="Times New Roman" w:cs="Times New Roman"/>
          <w:sz w:val="28"/>
          <w:szCs w:val="28"/>
        </w:rPr>
      </w:pPr>
      <w:r w:rsidRPr="0006418B">
        <w:rPr>
          <w:rFonts w:ascii="Times New Roman" w:hAnsi="Times New Roman" w:cs="Times New Roman"/>
          <w:sz w:val="28"/>
          <w:szCs w:val="28"/>
        </w:rPr>
        <w:t>- за последнее десятилетие значительно уменьшилось количество охотников–промысловиков, основой существования которых является добыча охотничьих ресурсов;</w:t>
      </w:r>
    </w:p>
    <w:p w:rsidR="0006418B" w:rsidRPr="0006418B" w:rsidRDefault="0006418B" w:rsidP="0006418B">
      <w:pPr>
        <w:spacing w:after="0" w:line="276" w:lineRule="auto"/>
        <w:ind w:firstLine="708"/>
        <w:jc w:val="both"/>
        <w:outlineLvl w:val="1"/>
        <w:rPr>
          <w:rFonts w:ascii="Times New Roman" w:hAnsi="Times New Roman" w:cs="Times New Roman"/>
          <w:sz w:val="28"/>
          <w:szCs w:val="28"/>
        </w:rPr>
      </w:pPr>
      <w:r w:rsidRPr="0006418B">
        <w:rPr>
          <w:rFonts w:ascii="Times New Roman" w:hAnsi="Times New Roman" w:cs="Times New Roman"/>
          <w:sz w:val="28"/>
          <w:szCs w:val="28"/>
        </w:rPr>
        <w:t>- значительная часть охотничьих угодий не осваивается из-за труднодоступности и не окупаемости охотничьего промысла в целом.</w:t>
      </w:r>
    </w:p>
    <w:p w:rsidR="0006418B" w:rsidRPr="0006418B" w:rsidRDefault="0006418B" w:rsidP="0006418B">
      <w:pPr>
        <w:spacing w:after="0" w:line="276" w:lineRule="auto"/>
        <w:ind w:firstLine="708"/>
        <w:jc w:val="both"/>
        <w:outlineLvl w:val="1"/>
        <w:rPr>
          <w:rFonts w:ascii="Times New Roman" w:hAnsi="Times New Roman" w:cs="Times New Roman"/>
          <w:sz w:val="28"/>
          <w:szCs w:val="28"/>
        </w:rPr>
      </w:pPr>
      <w:r w:rsidRPr="0006418B">
        <w:rPr>
          <w:rFonts w:ascii="Times New Roman" w:hAnsi="Times New Roman" w:cs="Times New Roman"/>
          <w:sz w:val="28"/>
          <w:szCs w:val="28"/>
        </w:rPr>
        <w:t xml:space="preserve">В соответствии с нормативами допустимого изъятия, утвержденными Приказом Минприроды России от 27.01.2022 </w:t>
      </w:r>
      <w:r w:rsidR="00C06FF1">
        <w:rPr>
          <w:rFonts w:ascii="Times New Roman" w:hAnsi="Times New Roman" w:cs="Times New Roman"/>
          <w:sz w:val="28"/>
          <w:szCs w:val="28"/>
        </w:rPr>
        <w:t>№</w:t>
      </w:r>
      <w:r w:rsidRPr="0006418B">
        <w:rPr>
          <w:rFonts w:ascii="Times New Roman" w:hAnsi="Times New Roman" w:cs="Times New Roman"/>
          <w:sz w:val="28"/>
          <w:szCs w:val="28"/>
        </w:rPr>
        <w:t xml:space="preserve">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проектируются объемы добычи охотничьих животных. С целью оптимизации воздействия на окружающую среду и популяцию охотничьих ресурсов проектируются объемы (лимиты и квоты) добычи охотничьих ресурсов:</w:t>
      </w:r>
    </w:p>
    <w:p w:rsidR="0006418B" w:rsidRPr="0006418B" w:rsidRDefault="0006418B" w:rsidP="0006418B">
      <w:pPr>
        <w:spacing w:after="0" w:line="276" w:lineRule="auto"/>
        <w:ind w:firstLine="708"/>
        <w:jc w:val="both"/>
        <w:outlineLvl w:val="1"/>
        <w:rPr>
          <w:rFonts w:ascii="Times New Roman" w:hAnsi="Times New Roman" w:cs="Times New Roman"/>
          <w:sz w:val="28"/>
          <w:szCs w:val="28"/>
        </w:rPr>
      </w:pPr>
      <w:r w:rsidRPr="0006418B">
        <w:rPr>
          <w:rFonts w:ascii="Times New Roman" w:hAnsi="Times New Roman" w:cs="Times New Roman"/>
          <w:sz w:val="28"/>
          <w:szCs w:val="28"/>
        </w:rPr>
        <w:t>- соболя в пределах 35 % от численности;</w:t>
      </w:r>
    </w:p>
    <w:p w:rsidR="0006418B" w:rsidRPr="0006418B" w:rsidRDefault="0006418B" w:rsidP="0006418B">
      <w:pPr>
        <w:spacing w:after="0" w:line="276" w:lineRule="auto"/>
        <w:ind w:firstLine="708"/>
        <w:jc w:val="both"/>
        <w:outlineLvl w:val="1"/>
        <w:rPr>
          <w:rFonts w:ascii="Times New Roman" w:hAnsi="Times New Roman" w:cs="Times New Roman"/>
          <w:sz w:val="28"/>
          <w:szCs w:val="28"/>
        </w:rPr>
      </w:pPr>
      <w:r w:rsidRPr="0006418B">
        <w:rPr>
          <w:rFonts w:ascii="Times New Roman" w:hAnsi="Times New Roman" w:cs="Times New Roman"/>
          <w:sz w:val="28"/>
          <w:szCs w:val="28"/>
        </w:rPr>
        <w:t>- речной выдры в пределах 5 % от численности;</w:t>
      </w:r>
    </w:p>
    <w:p w:rsidR="0006418B" w:rsidRPr="0006418B" w:rsidRDefault="0006418B" w:rsidP="0006418B">
      <w:pPr>
        <w:spacing w:after="0" w:line="276" w:lineRule="auto"/>
        <w:ind w:firstLine="708"/>
        <w:jc w:val="both"/>
        <w:outlineLvl w:val="1"/>
        <w:rPr>
          <w:rFonts w:ascii="Times New Roman" w:hAnsi="Times New Roman" w:cs="Times New Roman"/>
          <w:sz w:val="28"/>
          <w:szCs w:val="28"/>
        </w:rPr>
      </w:pPr>
      <w:r w:rsidRPr="0006418B">
        <w:rPr>
          <w:rFonts w:ascii="Times New Roman" w:hAnsi="Times New Roman" w:cs="Times New Roman"/>
          <w:sz w:val="28"/>
          <w:szCs w:val="28"/>
        </w:rPr>
        <w:t>- бурого медведя в пределах 30 % от численности;</w:t>
      </w:r>
    </w:p>
    <w:p w:rsidR="0006418B" w:rsidRPr="0006418B" w:rsidRDefault="0006418B" w:rsidP="0006418B">
      <w:pPr>
        <w:spacing w:after="0" w:line="276" w:lineRule="auto"/>
        <w:ind w:firstLine="708"/>
        <w:jc w:val="both"/>
        <w:outlineLvl w:val="1"/>
        <w:rPr>
          <w:rFonts w:ascii="Times New Roman" w:hAnsi="Times New Roman" w:cs="Times New Roman"/>
          <w:sz w:val="28"/>
          <w:szCs w:val="28"/>
        </w:rPr>
      </w:pPr>
      <w:r w:rsidRPr="0006418B">
        <w:rPr>
          <w:rFonts w:ascii="Times New Roman" w:hAnsi="Times New Roman" w:cs="Times New Roman"/>
          <w:sz w:val="28"/>
          <w:szCs w:val="28"/>
        </w:rPr>
        <w:t xml:space="preserve">- благородного оленя (изюбра) в пределах 30 % от численности; </w:t>
      </w:r>
    </w:p>
    <w:p w:rsidR="0006418B" w:rsidRPr="0006418B" w:rsidRDefault="0006418B" w:rsidP="0006418B">
      <w:pPr>
        <w:spacing w:after="0" w:line="276" w:lineRule="auto"/>
        <w:ind w:firstLine="708"/>
        <w:jc w:val="both"/>
        <w:outlineLvl w:val="1"/>
        <w:rPr>
          <w:rFonts w:ascii="Times New Roman" w:hAnsi="Times New Roman" w:cs="Times New Roman"/>
          <w:sz w:val="28"/>
          <w:szCs w:val="28"/>
        </w:rPr>
      </w:pPr>
      <w:r w:rsidRPr="0006418B">
        <w:rPr>
          <w:rFonts w:ascii="Times New Roman" w:hAnsi="Times New Roman" w:cs="Times New Roman"/>
          <w:sz w:val="28"/>
          <w:szCs w:val="28"/>
        </w:rPr>
        <w:t>Во всех предложениях по установлению лимитов и квот добычи охотничьих ресурсов учитывается их численность, плотность населения, тенденция к росту или сокращению, динамика изменения численности за последние 3 года и другие данные.</w:t>
      </w:r>
    </w:p>
    <w:p w:rsidR="0006418B" w:rsidRPr="0006418B" w:rsidRDefault="0006418B" w:rsidP="0006418B">
      <w:pPr>
        <w:spacing w:after="0" w:line="276" w:lineRule="auto"/>
        <w:ind w:firstLine="708"/>
        <w:jc w:val="both"/>
        <w:outlineLvl w:val="1"/>
        <w:rPr>
          <w:rFonts w:ascii="Times New Roman" w:hAnsi="Times New Roman" w:cs="Times New Roman"/>
          <w:sz w:val="28"/>
          <w:szCs w:val="28"/>
        </w:rPr>
      </w:pPr>
      <w:r w:rsidRPr="0006418B">
        <w:rPr>
          <w:rFonts w:ascii="Times New Roman" w:hAnsi="Times New Roman" w:cs="Times New Roman"/>
          <w:sz w:val="28"/>
          <w:szCs w:val="28"/>
        </w:rPr>
        <w:t xml:space="preserve">Запланированные объемы изъятия охотничьих ресурсов не приведут к нарушению установившегося экологического равновесия как </w:t>
      </w:r>
      <w:r w:rsidRPr="0006418B">
        <w:rPr>
          <w:rFonts w:ascii="Times New Roman" w:hAnsi="Times New Roman" w:cs="Times New Roman"/>
          <w:sz w:val="28"/>
          <w:szCs w:val="28"/>
        </w:rPr>
        <w:lastRenderedPageBreak/>
        <w:t>в целом на территории Сахалинской области, так и в биоценозах тех охотничьих угодий, в которых будет производиться их добыча.</w:t>
      </w:r>
    </w:p>
    <w:p w:rsidR="0006418B" w:rsidRPr="0006418B" w:rsidRDefault="0006418B" w:rsidP="0006418B">
      <w:pPr>
        <w:spacing w:after="0" w:line="276" w:lineRule="auto"/>
        <w:ind w:firstLine="708"/>
        <w:jc w:val="both"/>
        <w:outlineLvl w:val="1"/>
        <w:rPr>
          <w:rFonts w:ascii="Times New Roman" w:hAnsi="Times New Roman" w:cs="Times New Roman"/>
          <w:sz w:val="28"/>
          <w:szCs w:val="28"/>
        </w:rPr>
      </w:pPr>
      <w:r w:rsidRPr="0006418B">
        <w:rPr>
          <w:rFonts w:ascii="Times New Roman" w:hAnsi="Times New Roman" w:cs="Times New Roman"/>
          <w:sz w:val="28"/>
          <w:szCs w:val="28"/>
        </w:rPr>
        <w:t>Материалы обоснования лимитов добычи о</w:t>
      </w:r>
      <w:r w:rsidR="00C06FF1">
        <w:rPr>
          <w:rFonts w:ascii="Times New Roman" w:hAnsi="Times New Roman" w:cs="Times New Roman"/>
          <w:sz w:val="28"/>
          <w:szCs w:val="28"/>
        </w:rPr>
        <w:t xml:space="preserve">хотничьих ресурсов на период с 1 августа 2024 года до </w:t>
      </w:r>
      <w:r w:rsidRPr="0006418B">
        <w:rPr>
          <w:rFonts w:ascii="Times New Roman" w:hAnsi="Times New Roman" w:cs="Times New Roman"/>
          <w:sz w:val="28"/>
          <w:szCs w:val="28"/>
        </w:rPr>
        <w:t>1 августа 202</w:t>
      </w:r>
      <w:r w:rsidR="00C06FF1">
        <w:rPr>
          <w:rFonts w:ascii="Times New Roman" w:hAnsi="Times New Roman" w:cs="Times New Roman"/>
          <w:sz w:val="28"/>
          <w:szCs w:val="28"/>
        </w:rPr>
        <w:t>5</w:t>
      </w:r>
      <w:r w:rsidRPr="0006418B">
        <w:rPr>
          <w:rFonts w:ascii="Times New Roman" w:hAnsi="Times New Roman" w:cs="Times New Roman"/>
          <w:sz w:val="28"/>
          <w:szCs w:val="28"/>
        </w:rPr>
        <w:t xml:space="preserve"> года на территории Сахалинской области будут формироваться на основании данных учетов численности, а также предоставленных </w:t>
      </w:r>
      <w:proofErr w:type="spellStart"/>
      <w:r w:rsidRPr="0006418B">
        <w:rPr>
          <w:rFonts w:ascii="Times New Roman" w:hAnsi="Times New Roman" w:cs="Times New Roman"/>
          <w:sz w:val="28"/>
          <w:szCs w:val="28"/>
        </w:rPr>
        <w:t>охотпользователями</w:t>
      </w:r>
      <w:proofErr w:type="spellEnd"/>
      <w:r w:rsidRPr="0006418B">
        <w:rPr>
          <w:rFonts w:ascii="Times New Roman" w:hAnsi="Times New Roman" w:cs="Times New Roman"/>
          <w:sz w:val="28"/>
          <w:szCs w:val="28"/>
        </w:rPr>
        <w:t xml:space="preserve"> заявок на установление квот добычи в закрепленных охотничьих угодьях.</w:t>
      </w:r>
    </w:p>
    <w:p w:rsidR="002F68FD" w:rsidRPr="00D0534E" w:rsidRDefault="0006418B" w:rsidP="0006418B">
      <w:pPr>
        <w:spacing w:after="0" w:line="276" w:lineRule="auto"/>
        <w:ind w:firstLine="708"/>
        <w:jc w:val="both"/>
        <w:outlineLvl w:val="1"/>
        <w:rPr>
          <w:rFonts w:ascii="Times New Roman" w:hAnsi="Times New Roman" w:cs="Times New Roman"/>
          <w:sz w:val="28"/>
          <w:szCs w:val="28"/>
        </w:rPr>
      </w:pPr>
      <w:r w:rsidRPr="0006418B">
        <w:rPr>
          <w:rFonts w:ascii="Times New Roman" w:hAnsi="Times New Roman" w:cs="Times New Roman"/>
          <w:sz w:val="28"/>
          <w:szCs w:val="28"/>
        </w:rPr>
        <w:t xml:space="preserve">Прогнозируемое возможное воздействие на окружающую среду в результате реализации </w:t>
      </w:r>
      <w:proofErr w:type="spellStart"/>
      <w:r w:rsidRPr="0006418B">
        <w:rPr>
          <w:rFonts w:ascii="Times New Roman" w:hAnsi="Times New Roman" w:cs="Times New Roman"/>
          <w:sz w:val="28"/>
          <w:szCs w:val="28"/>
        </w:rPr>
        <w:t>охотхозяйственной</w:t>
      </w:r>
      <w:proofErr w:type="spellEnd"/>
      <w:r w:rsidRPr="0006418B">
        <w:rPr>
          <w:rFonts w:ascii="Times New Roman" w:hAnsi="Times New Roman" w:cs="Times New Roman"/>
          <w:sz w:val="28"/>
          <w:szCs w:val="28"/>
        </w:rPr>
        <w:t xml:space="preserve"> деятельности является допустимым. Планируемые лимиты и квоты добычи в установленном порядке после проведения государственной экологической экспертизы будут направлены на согласование в Министерство природных ресурсов и экологии Российской Ф</w:t>
      </w:r>
      <w:r w:rsidR="00C06FF1">
        <w:rPr>
          <w:rFonts w:ascii="Times New Roman" w:hAnsi="Times New Roman" w:cs="Times New Roman"/>
          <w:sz w:val="28"/>
          <w:szCs w:val="28"/>
        </w:rPr>
        <w:t xml:space="preserve">едерации, после чего в срок до </w:t>
      </w:r>
      <w:r w:rsidRPr="0006418B">
        <w:rPr>
          <w:rFonts w:ascii="Times New Roman" w:hAnsi="Times New Roman" w:cs="Times New Roman"/>
          <w:sz w:val="28"/>
          <w:szCs w:val="28"/>
        </w:rPr>
        <w:t>1 августа 202</w:t>
      </w:r>
      <w:r w:rsidR="00C06FF1">
        <w:rPr>
          <w:rFonts w:ascii="Times New Roman" w:hAnsi="Times New Roman" w:cs="Times New Roman"/>
          <w:sz w:val="28"/>
          <w:szCs w:val="28"/>
        </w:rPr>
        <w:t>4</w:t>
      </w:r>
      <w:r w:rsidRPr="0006418B">
        <w:rPr>
          <w:rFonts w:ascii="Times New Roman" w:hAnsi="Times New Roman" w:cs="Times New Roman"/>
          <w:sz w:val="28"/>
          <w:szCs w:val="28"/>
        </w:rPr>
        <w:t xml:space="preserve"> года должны быть утверждены Губернатором Сахалинской области.</w:t>
      </w:r>
    </w:p>
    <w:p w:rsidR="006D4810" w:rsidRPr="00D0534E" w:rsidRDefault="006D4810" w:rsidP="002F68FD">
      <w:pPr>
        <w:spacing w:after="0" w:line="276" w:lineRule="auto"/>
        <w:ind w:firstLine="708"/>
        <w:jc w:val="both"/>
        <w:outlineLvl w:val="1"/>
        <w:rPr>
          <w:rFonts w:ascii="Times New Roman" w:hAnsi="Times New Roman" w:cs="Times New Roman"/>
          <w:sz w:val="28"/>
          <w:szCs w:val="28"/>
        </w:rPr>
      </w:pPr>
    </w:p>
    <w:sectPr w:rsidR="006D4810" w:rsidRPr="00D0534E" w:rsidSect="002767BA">
      <w:headerReference w:type="default" r:id="rId20"/>
      <w:pgSz w:w="11906" w:h="1683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C2C" w:rsidRDefault="00123C2C" w:rsidP="004323C0">
      <w:pPr>
        <w:spacing w:after="0" w:line="240" w:lineRule="auto"/>
      </w:pPr>
      <w:r>
        <w:separator/>
      </w:r>
    </w:p>
  </w:endnote>
  <w:endnote w:type="continuationSeparator" w:id="0">
    <w:p w:rsidR="00123C2C" w:rsidRDefault="00123C2C" w:rsidP="0043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C2C" w:rsidRDefault="00123C2C" w:rsidP="004323C0">
      <w:pPr>
        <w:spacing w:after="0" w:line="240" w:lineRule="auto"/>
      </w:pPr>
      <w:r>
        <w:separator/>
      </w:r>
    </w:p>
  </w:footnote>
  <w:footnote w:type="continuationSeparator" w:id="0">
    <w:p w:rsidR="00123C2C" w:rsidRDefault="00123C2C" w:rsidP="00432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176316"/>
      <w:docPartObj>
        <w:docPartGallery w:val="Page Numbers (Top of Page)"/>
        <w:docPartUnique/>
      </w:docPartObj>
    </w:sdtPr>
    <w:sdtEndPr>
      <w:rPr>
        <w:rFonts w:ascii="Times New Roman" w:hAnsi="Times New Roman" w:cs="Times New Roman"/>
      </w:rPr>
    </w:sdtEndPr>
    <w:sdtContent>
      <w:p w:rsidR="003463CE" w:rsidRPr="004D07D9" w:rsidRDefault="003463CE">
        <w:pPr>
          <w:pStyle w:val="a9"/>
          <w:jc w:val="center"/>
          <w:rPr>
            <w:rFonts w:ascii="Times New Roman" w:hAnsi="Times New Roman" w:cs="Times New Roman"/>
          </w:rPr>
        </w:pPr>
        <w:r w:rsidRPr="004D07D9">
          <w:rPr>
            <w:rFonts w:ascii="Times New Roman" w:hAnsi="Times New Roman" w:cs="Times New Roman"/>
          </w:rPr>
          <w:fldChar w:fldCharType="begin"/>
        </w:r>
        <w:r w:rsidRPr="004D07D9">
          <w:rPr>
            <w:rFonts w:ascii="Times New Roman" w:hAnsi="Times New Roman" w:cs="Times New Roman"/>
          </w:rPr>
          <w:instrText>PAGE   \* MERGEFORMAT</w:instrText>
        </w:r>
        <w:r w:rsidRPr="004D07D9">
          <w:rPr>
            <w:rFonts w:ascii="Times New Roman" w:hAnsi="Times New Roman" w:cs="Times New Roman"/>
          </w:rPr>
          <w:fldChar w:fldCharType="separate"/>
        </w:r>
        <w:r w:rsidR="006C780E">
          <w:rPr>
            <w:rFonts w:ascii="Times New Roman" w:hAnsi="Times New Roman" w:cs="Times New Roman"/>
            <w:noProof/>
          </w:rPr>
          <w:t>21</w:t>
        </w:r>
        <w:r w:rsidRPr="004D07D9">
          <w:rPr>
            <w:rFonts w:ascii="Times New Roman" w:hAnsi="Times New Roman" w:cs="Times New Roman"/>
          </w:rPr>
          <w:fldChar w:fldCharType="end"/>
        </w:r>
      </w:p>
    </w:sdtContent>
  </w:sdt>
  <w:p w:rsidR="003463CE" w:rsidRDefault="003463C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43355"/>
    <w:multiLevelType w:val="multilevel"/>
    <w:tmpl w:val="23CCC04E"/>
    <w:lvl w:ilvl="0">
      <w:start w:val="1"/>
      <w:numFmt w:val="decimal"/>
      <w:lvlText w:val="%1."/>
      <w:lvlJc w:val="left"/>
      <w:pPr>
        <w:ind w:left="786" w:hanging="360"/>
      </w:pPr>
      <w:rPr>
        <w:b/>
        <w:sz w:val="28"/>
        <w:szCs w:val="28"/>
      </w:rPr>
    </w:lvl>
    <w:lvl w:ilvl="1">
      <w:start w:val="1"/>
      <w:numFmt w:val="decimal"/>
      <w:lvlText w:val="%1.%2."/>
      <w:lvlJc w:val="left"/>
      <w:pPr>
        <w:ind w:left="1004" w:hanging="720"/>
      </w:pPr>
    </w:lvl>
    <w:lvl w:ilvl="2">
      <w:start w:val="1"/>
      <w:numFmt w:val="decimal"/>
      <w:lvlText w:val="%1.%2.%3."/>
      <w:lvlJc w:val="left"/>
      <w:pPr>
        <w:ind w:left="1374" w:hanging="720"/>
      </w:pPr>
    </w:lvl>
    <w:lvl w:ilvl="3">
      <w:start w:val="1"/>
      <w:numFmt w:val="decimal"/>
      <w:lvlText w:val="%1.%2.%3.%4."/>
      <w:lvlJc w:val="left"/>
      <w:pPr>
        <w:ind w:left="1848" w:hanging="1080"/>
      </w:pPr>
    </w:lvl>
    <w:lvl w:ilvl="4">
      <w:start w:val="1"/>
      <w:numFmt w:val="decimal"/>
      <w:lvlText w:val="%1.%2.%3.%4.%5."/>
      <w:lvlJc w:val="left"/>
      <w:pPr>
        <w:ind w:left="1962" w:hanging="1080"/>
      </w:pPr>
    </w:lvl>
    <w:lvl w:ilvl="5">
      <w:start w:val="1"/>
      <w:numFmt w:val="decimal"/>
      <w:lvlText w:val="%1.%2.%3.%4.%5.%6."/>
      <w:lvlJc w:val="left"/>
      <w:pPr>
        <w:ind w:left="2436" w:hanging="1440"/>
      </w:pPr>
    </w:lvl>
    <w:lvl w:ilvl="6">
      <w:start w:val="1"/>
      <w:numFmt w:val="decimal"/>
      <w:lvlText w:val="%1.%2.%3.%4.%5.%6.%7."/>
      <w:lvlJc w:val="left"/>
      <w:pPr>
        <w:ind w:left="2910" w:hanging="1800"/>
      </w:pPr>
    </w:lvl>
    <w:lvl w:ilvl="7">
      <w:start w:val="1"/>
      <w:numFmt w:val="decimal"/>
      <w:lvlText w:val="%1.%2.%3.%4.%5.%6.%7.%8."/>
      <w:lvlJc w:val="left"/>
      <w:pPr>
        <w:ind w:left="3024" w:hanging="1800"/>
      </w:pPr>
    </w:lvl>
    <w:lvl w:ilvl="8">
      <w:start w:val="1"/>
      <w:numFmt w:val="decimal"/>
      <w:lvlText w:val="%1.%2.%3.%4.%5.%6.%7.%8.%9."/>
      <w:lvlJc w:val="left"/>
      <w:pPr>
        <w:ind w:left="3498" w:hanging="2160"/>
      </w:pPr>
    </w:lvl>
  </w:abstractNum>
  <w:abstractNum w:abstractNumId="1" w15:restartNumberingAfterBreak="0">
    <w:nsid w:val="7871505C"/>
    <w:multiLevelType w:val="multilevel"/>
    <w:tmpl w:val="DEA295BE"/>
    <w:lvl w:ilvl="0">
      <w:start w:val="3"/>
      <w:numFmt w:val="decimal"/>
      <w:lvlText w:val="%1."/>
      <w:lvlJc w:val="left"/>
      <w:pPr>
        <w:ind w:left="786"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5C"/>
    <w:rsid w:val="00000BFD"/>
    <w:rsid w:val="00004975"/>
    <w:rsid w:val="000068EB"/>
    <w:rsid w:val="0002059F"/>
    <w:rsid w:val="00023576"/>
    <w:rsid w:val="00025643"/>
    <w:rsid w:val="00041EA5"/>
    <w:rsid w:val="00043536"/>
    <w:rsid w:val="000507B3"/>
    <w:rsid w:val="0006222F"/>
    <w:rsid w:val="0006418B"/>
    <w:rsid w:val="0006626C"/>
    <w:rsid w:val="00066E39"/>
    <w:rsid w:val="00077A7A"/>
    <w:rsid w:val="00085705"/>
    <w:rsid w:val="00091D5C"/>
    <w:rsid w:val="000A7377"/>
    <w:rsid w:val="000B1191"/>
    <w:rsid w:val="000B124D"/>
    <w:rsid w:val="000B5A02"/>
    <w:rsid w:val="000B69B5"/>
    <w:rsid w:val="000C7C83"/>
    <w:rsid w:val="000D7003"/>
    <w:rsid w:val="000E032B"/>
    <w:rsid w:val="000E4276"/>
    <w:rsid w:val="000F3D18"/>
    <w:rsid w:val="000F5388"/>
    <w:rsid w:val="00104E34"/>
    <w:rsid w:val="00105CB4"/>
    <w:rsid w:val="001070A7"/>
    <w:rsid w:val="00121EFE"/>
    <w:rsid w:val="00123C2C"/>
    <w:rsid w:val="00130BD3"/>
    <w:rsid w:val="00137662"/>
    <w:rsid w:val="001533C9"/>
    <w:rsid w:val="0015669A"/>
    <w:rsid w:val="001621AB"/>
    <w:rsid w:val="00167CAE"/>
    <w:rsid w:val="001A0504"/>
    <w:rsid w:val="001A06B6"/>
    <w:rsid w:val="001A3008"/>
    <w:rsid w:val="001B60EB"/>
    <w:rsid w:val="001C5C78"/>
    <w:rsid w:val="001C7099"/>
    <w:rsid w:val="001C7577"/>
    <w:rsid w:val="001D12AF"/>
    <w:rsid w:val="001E1DF3"/>
    <w:rsid w:val="001E5EF2"/>
    <w:rsid w:val="001E6DBD"/>
    <w:rsid w:val="001F2650"/>
    <w:rsid w:val="001F7678"/>
    <w:rsid w:val="00207F00"/>
    <w:rsid w:val="00214DCF"/>
    <w:rsid w:val="00216E2E"/>
    <w:rsid w:val="002237FB"/>
    <w:rsid w:val="002253F0"/>
    <w:rsid w:val="0022689F"/>
    <w:rsid w:val="00230356"/>
    <w:rsid w:val="0023257D"/>
    <w:rsid w:val="002364D7"/>
    <w:rsid w:val="00255EDE"/>
    <w:rsid w:val="002664BB"/>
    <w:rsid w:val="002767BA"/>
    <w:rsid w:val="00285C38"/>
    <w:rsid w:val="00293679"/>
    <w:rsid w:val="002C7213"/>
    <w:rsid w:val="002D73C8"/>
    <w:rsid w:val="002E68DA"/>
    <w:rsid w:val="002F2A74"/>
    <w:rsid w:val="002F56CC"/>
    <w:rsid w:val="002F68FD"/>
    <w:rsid w:val="00305C67"/>
    <w:rsid w:val="00307921"/>
    <w:rsid w:val="00315689"/>
    <w:rsid w:val="00317CB5"/>
    <w:rsid w:val="00331C21"/>
    <w:rsid w:val="003463CE"/>
    <w:rsid w:val="00374E13"/>
    <w:rsid w:val="003A529E"/>
    <w:rsid w:val="003B3423"/>
    <w:rsid w:val="003C2280"/>
    <w:rsid w:val="003D216F"/>
    <w:rsid w:val="003E565D"/>
    <w:rsid w:val="003F2A53"/>
    <w:rsid w:val="003F3683"/>
    <w:rsid w:val="003F6950"/>
    <w:rsid w:val="004045EB"/>
    <w:rsid w:val="00412822"/>
    <w:rsid w:val="00415236"/>
    <w:rsid w:val="00415250"/>
    <w:rsid w:val="00416840"/>
    <w:rsid w:val="00425B32"/>
    <w:rsid w:val="00427C6A"/>
    <w:rsid w:val="004323C0"/>
    <w:rsid w:val="00443F14"/>
    <w:rsid w:val="00447260"/>
    <w:rsid w:val="004472DF"/>
    <w:rsid w:val="00457D3C"/>
    <w:rsid w:val="00470C42"/>
    <w:rsid w:val="0047349E"/>
    <w:rsid w:val="00474788"/>
    <w:rsid w:val="004843C8"/>
    <w:rsid w:val="004A6361"/>
    <w:rsid w:val="004C2F5A"/>
    <w:rsid w:val="004C7D09"/>
    <w:rsid w:val="004D07D9"/>
    <w:rsid w:val="004D4B4D"/>
    <w:rsid w:val="004D50AE"/>
    <w:rsid w:val="004D6E1F"/>
    <w:rsid w:val="004D6E2A"/>
    <w:rsid w:val="004E5EFF"/>
    <w:rsid w:val="00521B02"/>
    <w:rsid w:val="005245D5"/>
    <w:rsid w:val="00544D7B"/>
    <w:rsid w:val="00552A10"/>
    <w:rsid w:val="0056029A"/>
    <w:rsid w:val="0056487D"/>
    <w:rsid w:val="0057139A"/>
    <w:rsid w:val="00574ADB"/>
    <w:rsid w:val="00576323"/>
    <w:rsid w:val="005763CD"/>
    <w:rsid w:val="0058544A"/>
    <w:rsid w:val="00591EA8"/>
    <w:rsid w:val="005A6161"/>
    <w:rsid w:val="005A6636"/>
    <w:rsid w:val="005A6996"/>
    <w:rsid w:val="005B5A2A"/>
    <w:rsid w:val="005C6C23"/>
    <w:rsid w:val="005D01AE"/>
    <w:rsid w:val="005E4D7C"/>
    <w:rsid w:val="005F794A"/>
    <w:rsid w:val="006070B7"/>
    <w:rsid w:val="0062237D"/>
    <w:rsid w:val="0063205A"/>
    <w:rsid w:val="00652FE9"/>
    <w:rsid w:val="00663EC0"/>
    <w:rsid w:val="006708EE"/>
    <w:rsid w:val="0067102E"/>
    <w:rsid w:val="006751C9"/>
    <w:rsid w:val="00681B5A"/>
    <w:rsid w:val="00693512"/>
    <w:rsid w:val="006967CB"/>
    <w:rsid w:val="006A7B09"/>
    <w:rsid w:val="006B1EE4"/>
    <w:rsid w:val="006C4358"/>
    <w:rsid w:val="006C780E"/>
    <w:rsid w:val="006D4810"/>
    <w:rsid w:val="006D66E9"/>
    <w:rsid w:val="006D7858"/>
    <w:rsid w:val="006F30AA"/>
    <w:rsid w:val="00700A32"/>
    <w:rsid w:val="0070118C"/>
    <w:rsid w:val="0071385A"/>
    <w:rsid w:val="00721D1A"/>
    <w:rsid w:val="0075406B"/>
    <w:rsid w:val="007568D4"/>
    <w:rsid w:val="00767BC0"/>
    <w:rsid w:val="00790017"/>
    <w:rsid w:val="00793F7F"/>
    <w:rsid w:val="007A3202"/>
    <w:rsid w:val="007A65D1"/>
    <w:rsid w:val="007B41FF"/>
    <w:rsid w:val="007B4523"/>
    <w:rsid w:val="007B5B87"/>
    <w:rsid w:val="007E3A71"/>
    <w:rsid w:val="007F4C2B"/>
    <w:rsid w:val="0080212B"/>
    <w:rsid w:val="008021AA"/>
    <w:rsid w:val="008039B6"/>
    <w:rsid w:val="008046CC"/>
    <w:rsid w:val="00812D24"/>
    <w:rsid w:val="00814755"/>
    <w:rsid w:val="008221FA"/>
    <w:rsid w:val="00824F65"/>
    <w:rsid w:val="008338E9"/>
    <w:rsid w:val="0084251D"/>
    <w:rsid w:val="00845E69"/>
    <w:rsid w:val="00861986"/>
    <w:rsid w:val="00875F69"/>
    <w:rsid w:val="008800A0"/>
    <w:rsid w:val="008855F7"/>
    <w:rsid w:val="00886527"/>
    <w:rsid w:val="008918CB"/>
    <w:rsid w:val="008A062B"/>
    <w:rsid w:val="008B0C81"/>
    <w:rsid w:val="008C5F64"/>
    <w:rsid w:val="008D39C1"/>
    <w:rsid w:val="008D3A89"/>
    <w:rsid w:val="008E3548"/>
    <w:rsid w:val="008E6A11"/>
    <w:rsid w:val="008F4D75"/>
    <w:rsid w:val="00900B3B"/>
    <w:rsid w:val="00901595"/>
    <w:rsid w:val="009236C2"/>
    <w:rsid w:val="00924B6B"/>
    <w:rsid w:val="00926059"/>
    <w:rsid w:val="009402B0"/>
    <w:rsid w:val="00942520"/>
    <w:rsid w:val="0094587F"/>
    <w:rsid w:val="00952E16"/>
    <w:rsid w:val="0095470F"/>
    <w:rsid w:val="00954F53"/>
    <w:rsid w:val="00964B27"/>
    <w:rsid w:val="00966EC3"/>
    <w:rsid w:val="00971E72"/>
    <w:rsid w:val="009A02B9"/>
    <w:rsid w:val="009A332A"/>
    <w:rsid w:val="009A3DAF"/>
    <w:rsid w:val="009A567D"/>
    <w:rsid w:val="009A5ACC"/>
    <w:rsid w:val="009A622E"/>
    <w:rsid w:val="009B14BE"/>
    <w:rsid w:val="009B4D1C"/>
    <w:rsid w:val="009C0FA5"/>
    <w:rsid w:val="009C244D"/>
    <w:rsid w:val="009D197A"/>
    <w:rsid w:val="009D4139"/>
    <w:rsid w:val="009E4D20"/>
    <w:rsid w:val="009F0C32"/>
    <w:rsid w:val="009F1BC0"/>
    <w:rsid w:val="009F39E8"/>
    <w:rsid w:val="009F6FA6"/>
    <w:rsid w:val="00A02965"/>
    <w:rsid w:val="00A07A23"/>
    <w:rsid w:val="00A17D15"/>
    <w:rsid w:val="00A20B0B"/>
    <w:rsid w:val="00A24257"/>
    <w:rsid w:val="00A26F25"/>
    <w:rsid w:val="00A312D0"/>
    <w:rsid w:val="00A4709E"/>
    <w:rsid w:val="00A54480"/>
    <w:rsid w:val="00A55DCB"/>
    <w:rsid w:val="00A5789E"/>
    <w:rsid w:val="00A63A10"/>
    <w:rsid w:val="00A72F22"/>
    <w:rsid w:val="00A825A0"/>
    <w:rsid w:val="00A909DE"/>
    <w:rsid w:val="00A90DE4"/>
    <w:rsid w:val="00AC20CA"/>
    <w:rsid w:val="00AC4C52"/>
    <w:rsid w:val="00AC7C6C"/>
    <w:rsid w:val="00AD0868"/>
    <w:rsid w:val="00AD1191"/>
    <w:rsid w:val="00AD278A"/>
    <w:rsid w:val="00AD5681"/>
    <w:rsid w:val="00AD700A"/>
    <w:rsid w:val="00AD7F5C"/>
    <w:rsid w:val="00AF11F5"/>
    <w:rsid w:val="00AF2469"/>
    <w:rsid w:val="00B007D1"/>
    <w:rsid w:val="00B01385"/>
    <w:rsid w:val="00B12A37"/>
    <w:rsid w:val="00B14CC2"/>
    <w:rsid w:val="00B26EDF"/>
    <w:rsid w:val="00B30074"/>
    <w:rsid w:val="00B63D63"/>
    <w:rsid w:val="00B64FD1"/>
    <w:rsid w:val="00B70DB8"/>
    <w:rsid w:val="00B87722"/>
    <w:rsid w:val="00B961D1"/>
    <w:rsid w:val="00BA07F1"/>
    <w:rsid w:val="00BA6F88"/>
    <w:rsid w:val="00BA7DE1"/>
    <w:rsid w:val="00BC1D10"/>
    <w:rsid w:val="00BC6DA3"/>
    <w:rsid w:val="00BD12EE"/>
    <w:rsid w:val="00BD6F6D"/>
    <w:rsid w:val="00BD7FA2"/>
    <w:rsid w:val="00C06FF1"/>
    <w:rsid w:val="00C105F9"/>
    <w:rsid w:val="00C23C58"/>
    <w:rsid w:val="00C25832"/>
    <w:rsid w:val="00C428C5"/>
    <w:rsid w:val="00C4554C"/>
    <w:rsid w:val="00C4779B"/>
    <w:rsid w:val="00C50945"/>
    <w:rsid w:val="00C51990"/>
    <w:rsid w:val="00C5382F"/>
    <w:rsid w:val="00C60F5F"/>
    <w:rsid w:val="00C64B8A"/>
    <w:rsid w:val="00C842A5"/>
    <w:rsid w:val="00C85561"/>
    <w:rsid w:val="00C8605B"/>
    <w:rsid w:val="00C93516"/>
    <w:rsid w:val="00CA1B02"/>
    <w:rsid w:val="00CA66E7"/>
    <w:rsid w:val="00CB5643"/>
    <w:rsid w:val="00CB5772"/>
    <w:rsid w:val="00CB5BB8"/>
    <w:rsid w:val="00CC482B"/>
    <w:rsid w:val="00CC6274"/>
    <w:rsid w:val="00CD432D"/>
    <w:rsid w:val="00CE0D43"/>
    <w:rsid w:val="00CE3B11"/>
    <w:rsid w:val="00CE7C3E"/>
    <w:rsid w:val="00CF1892"/>
    <w:rsid w:val="00D0534E"/>
    <w:rsid w:val="00D1219C"/>
    <w:rsid w:val="00D25F15"/>
    <w:rsid w:val="00D33426"/>
    <w:rsid w:val="00D42E29"/>
    <w:rsid w:val="00D54915"/>
    <w:rsid w:val="00D66987"/>
    <w:rsid w:val="00D91A32"/>
    <w:rsid w:val="00DA042D"/>
    <w:rsid w:val="00DA449D"/>
    <w:rsid w:val="00DA464E"/>
    <w:rsid w:val="00DA5160"/>
    <w:rsid w:val="00DB2416"/>
    <w:rsid w:val="00DB2930"/>
    <w:rsid w:val="00DB620E"/>
    <w:rsid w:val="00DC18A3"/>
    <w:rsid w:val="00DD2DC9"/>
    <w:rsid w:val="00DD5A58"/>
    <w:rsid w:val="00DE4C42"/>
    <w:rsid w:val="00DF7735"/>
    <w:rsid w:val="00E0693C"/>
    <w:rsid w:val="00E2394D"/>
    <w:rsid w:val="00E24BAE"/>
    <w:rsid w:val="00E31DFB"/>
    <w:rsid w:val="00E3278C"/>
    <w:rsid w:val="00E35813"/>
    <w:rsid w:val="00E36576"/>
    <w:rsid w:val="00E36C48"/>
    <w:rsid w:val="00E36CC2"/>
    <w:rsid w:val="00E57C9F"/>
    <w:rsid w:val="00E6639B"/>
    <w:rsid w:val="00E67217"/>
    <w:rsid w:val="00E94BF0"/>
    <w:rsid w:val="00EA06CF"/>
    <w:rsid w:val="00EA1E47"/>
    <w:rsid w:val="00EA2C0D"/>
    <w:rsid w:val="00EA7395"/>
    <w:rsid w:val="00EB7DA8"/>
    <w:rsid w:val="00EF17AA"/>
    <w:rsid w:val="00F15A5C"/>
    <w:rsid w:val="00F321E7"/>
    <w:rsid w:val="00F32F36"/>
    <w:rsid w:val="00F43A67"/>
    <w:rsid w:val="00F52010"/>
    <w:rsid w:val="00F5212C"/>
    <w:rsid w:val="00F54D26"/>
    <w:rsid w:val="00F628F6"/>
    <w:rsid w:val="00F67008"/>
    <w:rsid w:val="00F70092"/>
    <w:rsid w:val="00F7227F"/>
    <w:rsid w:val="00F76EF0"/>
    <w:rsid w:val="00F922F9"/>
    <w:rsid w:val="00F94F15"/>
    <w:rsid w:val="00F95E77"/>
    <w:rsid w:val="00FA2C23"/>
    <w:rsid w:val="00FA549A"/>
    <w:rsid w:val="00FC17D7"/>
    <w:rsid w:val="00FC735B"/>
    <w:rsid w:val="00FD067F"/>
    <w:rsid w:val="00FE333C"/>
    <w:rsid w:val="00FF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D792"/>
  <w15:chartTrackingRefBased/>
  <w15:docId w15:val="{B0626047-D52F-4277-8FA4-F6259823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15A5C"/>
    <w:pPr>
      <w:keepNext/>
      <w:spacing w:after="0" w:line="240" w:lineRule="auto"/>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5A5C"/>
    <w:rPr>
      <w:rFonts w:ascii="Times New Roman" w:eastAsia="Times New Roman" w:hAnsi="Times New Roman" w:cs="Times New Roman"/>
      <w:sz w:val="28"/>
      <w:szCs w:val="28"/>
      <w:lang w:eastAsia="ru-RU"/>
    </w:rPr>
  </w:style>
  <w:style w:type="character" w:customStyle="1" w:styleId="-">
    <w:name w:val="Интернет-ссылка"/>
    <w:uiPriority w:val="99"/>
    <w:rsid w:val="00F15A5C"/>
    <w:rPr>
      <w:color w:val="0000FF"/>
      <w:u w:val="single"/>
    </w:rPr>
  </w:style>
  <w:style w:type="paragraph" w:styleId="a3">
    <w:name w:val="Body Text Indent"/>
    <w:basedOn w:val="a"/>
    <w:link w:val="a4"/>
    <w:rsid w:val="00F15A5C"/>
    <w:pPr>
      <w:spacing w:after="0" w:line="240" w:lineRule="auto"/>
      <w:ind w:left="10800"/>
    </w:pPr>
    <w:rPr>
      <w:rFonts w:ascii="Times New Roman" w:eastAsia="Times New Roman" w:hAnsi="Times New Roman" w:cs="Times New Roman"/>
      <w:color w:val="00000A"/>
      <w:sz w:val="24"/>
      <w:szCs w:val="24"/>
      <w:lang w:eastAsia="ru-RU"/>
    </w:rPr>
  </w:style>
  <w:style w:type="character" w:customStyle="1" w:styleId="a4">
    <w:name w:val="Основной текст с отступом Знак"/>
    <w:basedOn w:val="a0"/>
    <w:link w:val="a3"/>
    <w:rsid w:val="00F15A5C"/>
    <w:rPr>
      <w:rFonts w:ascii="Times New Roman" w:eastAsia="Times New Roman" w:hAnsi="Times New Roman" w:cs="Times New Roman"/>
      <w:color w:val="00000A"/>
      <w:sz w:val="24"/>
      <w:szCs w:val="24"/>
      <w:lang w:eastAsia="ru-RU"/>
    </w:rPr>
  </w:style>
  <w:style w:type="paragraph" w:styleId="a5">
    <w:name w:val="List Paragraph"/>
    <w:basedOn w:val="a"/>
    <w:uiPriority w:val="34"/>
    <w:qFormat/>
    <w:rsid w:val="00F15A5C"/>
    <w:pPr>
      <w:spacing w:after="0" w:line="240" w:lineRule="auto"/>
      <w:ind w:left="720"/>
      <w:contextualSpacing/>
    </w:pPr>
    <w:rPr>
      <w:rFonts w:ascii="Times New Roman" w:eastAsia="Times New Roman" w:hAnsi="Times New Roman" w:cs="Times New Roman"/>
      <w:color w:val="00000A"/>
      <w:sz w:val="24"/>
      <w:szCs w:val="24"/>
      <w:lang w:eastAsia="ru-RU"/>
    </w:rPr>
  </w:style>
  <w:style w:type="paragraph" w:customStyle="1" w:styleId="bodytext">
    <w:name w:val="bodytext"/>
    <w:basedOn w:val="a"/>
    <w:rsid w:val="00F15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402B0"/>
    <w:pPr>
      <w:autoSpaceDE w:val="0"/>
      <w:autoSpaceDN w:val="0"/>
      <w:adjustRightInd w:val="0"/>
      <w:spacing w:after="0" w:line="240" w:lineRule="auto"/>
    </w:pPr>
    <w:rPr>
      <w:rFonts w:ascii="Arial" w:hAnsi="Arial" w:cs="Arial"/>
      <w:color w:val="000000"/>
      <w:sz w:val="24"/>
      <w:szCs w:val="24"/>
    </w:rPr>
  </w:style>
  <w:style w:type="character" w:styleId="a6">
    <w:name w:val="Hyperlink"/>
    <w:basedOn w:val="a0"/>
    <w:uiPriority w:val="99"/>
    <w:unhideWhenUsed/>
    <w:rsid w:val="005D01AE"/>
    <w:rPr>
      <w:color w:val="0563C1" w:themeColor="hyperlink"/>
      <w:u w:val="single"/>
    </w:rPr>
  </w:style>
  <w:style w:type="paragraph" w:styleId="a7">
    <w:name w:val="Balloon Text"/>
    <w:basedOn w:val="a"/>
    <w:link w:val="a8"/>
    <w:uiPriority w:val="99"/>
    <w:semiHidden/>
    <w:unhideWhenUsed/>
    <w:rsid w:val="00B0138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1385"/>
    <w:rPr>
      <w:rFonts w:ascii="Segoe UI" w:hAnsi="Segoe UI" w:cs="Segoe UI"/>
      <w:sz w:val="18"/>
      <w:szCs w:val="18"/>
    </w:rPr>
  </w:style>
  <w:style w:type="paragraph" w:styleId="a9">
    <w:name w:val="header"/>
    <w:basedOn w:val="a"/>
    <w:link w:val="aa"/>
    <w:uiPriority w:val="99"/>
    <w:unhideWhenUsed/>
    <w:rsid w:val="004323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23C0"/>
  </w:style>
  <w:style w:type="paragraph" w:styleId="ab">
    <w:name w:val="footer"/>
    <w:basedOn w:val="a"/>
    <w:link w:val="ac"/>
    <w:uiPriority w:val="99"/>
    <w:unhideWhenUsed/>
    <w:rsid w:val="004323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23C0"/>
  </w:style>
  <w:style w:type="table" w:styleId="ad">
    <w:name w:val="Table Grid"/>
    <w:basedOn w:val="a1"/>
    <w:uiPriority w:val="39"/>
    <w:rsid w:val="00713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DA042D"/>
    <w:rPr>
      <w:color w:val="954F72" w:themeColor="followedHyperlink"/>
      <w:u w:val="single"/>
    </w:rPr>
  </w:style>
  <w:style w:type="paragraph" w:customStyle="1" w:styleId="11">
    <w:name w:val="1"/>
    <w:basedOn w:val="a"/>
    <w:next w:val="af"/>
    <w:link w:val="af0"/>
    <w:qFormat/>
    <w:rsid w:val="00470C42"/>
    <w:pPr>
      <w:spacing w:after="0" w:line="240" w:lineRule="auto"/>
      <w:jc w:val="center"/>
    </w:pPr>
    <w:rPr>
      <w:b/>
      <w:sz w:val="32"/>
    </w:rPr>
  </w:style>
  <w:style w:type="character" w:customStyle="1" w:styleId="af0">
    <w:name w:val="Название Знак"/>
    <w:link w:val="11"/>
    <w:rsid w:val="00470C42"/>
    <w:rPr>
      <w:b/>
      <w:sz w:val="32"/>
    </w:rPr>
  </w:style>
  <w:style w:type="paragraph" w:styleId="af">
    <w:name w:val="Title"/>
    <w:basedOn w:val="a"/>
    <w:next w:val="a"/>
    <w:link w:val="af1"/>
    <w:uiPriority w:val="10"/>
    <w:qFormat/>
    <w:rsid w:val="00470C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
    <w:uiPriority w:val="10"/>
    <w:rsid w:val="00470C42"/>
    <w:rPr>
      <w:rFonts w:asciiTheme="majorHAnsi" w:eastAsiaTheme="majorEastAsia" w:hAnsiTheme="majorHAnsi" w:cstheme="majorBidi"/>
      <w:spacing w:val="-10"/>
      <w:kern w:val="28"/>
      <w:sz w:val="56"/>
      <w:szCs w:val="56"/>
    </w:rPr>
  </w:style>
  <w:style w:type="table" w:customStyle="1" w:styleId="12">
    <w:name w:val="Сетка таблицы1"/>
    <w:basedOn w:val="a1"/>
    <w:next w:val="ad"/>
    <w:uiPriority w:val="39"/>
    <w:rsid w:val="00A4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304917">
      <w:bodyDiv w:val="1"/>
      <w:marLeft w:val="0"/>
      <w:marRight w:val="0"/>
      <w:marTop w:val="0"/>
      <w:marBottom w:val="0"/>
      <w:divBdr>
        <w:top w:val="none" w:sz="0" w:space="0" w:color="auto"/>
        <w:left w:val="none" w:sz="0" w:space="0" w:color="auto"/>
        <w:bottom w:val="none" w:sz="0" w:space="0" w:color="auto"/>
        <w:right w:val="none" w:sz="0" w:space="0" w:color="auto"/>
      </w:divBdr>
    </w:div>
    <w:div w:id="941453825">
      <w:bodyDiv w:val="1"/>
      <w:marLeft w:val="0"/>
      <w:marRight w:val="0"/>
      <w:marTop w:val="0"/>
      <w:marBottom w:val="0"/>
      <w:divBdr>
        <w:top w:val="none" w:sz="0" w:space="0" w:color="auto"/>
        <w:left w:val="none" w:sz="0" w:space="0" w:color="auto"/>
        <w:bottom w:val="none" w:sz="0" w:space="0" w:color="auto"/>
        <w:right w:val="none" w:sz="0" w:space="0" w:color="auto"/>
      </w:divBdr>
    </w:div>
    <w:div w:id="1758209773">
      <w:bodyDiv w:val="1"/>
      <w:marLeft w:val="0"/>
      <w:marRight w:val="0"/>
      <w:marTop w:val="0"/>
      <w:marBottom w:val="0"/>
      <w:divBdr>
        <w:top w:val="none" w:sz="0" w:space="0" w:color="auto"/>
        <w:left w:val="none" w:sz="0" w:space="0" w:color="auto"/>
        <w:bottom w:val="none" w:sz="0" w:space="0" w:color="auto"/>
        <w:right w:val="none" w:sz="0" w:space="0" w:color="auto"/>
      </w:divBdr>
    </w:div>
    <w:div w:id="20368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sakhalin.gov.ru" TargetMode="Externa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_____Microsoft_Excel1.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_____Microsoft_Excel3.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_____Microsoft_Excel.xlsx"/><Relationship Id="rId19" Type="http://schemas.openxmlformats.org/officeDocument/2006/relationships/package" Target="embeddings/_____Microsoft_Excel4.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_____Microsoft_Excel2.xlsx"/><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0A05-D34C-4BA8-B41A-B6EA229E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35</Pages>
  <Words>9820</Words>
  <Characters>55976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Прохоренко Сергей Александрович</dc:creator>
  <cp:keywords/>
  <dc:description/>
  <cp:lastModifiedBy>Кушнерук Илья Владимирович</cp:lastModifiedBy>
  <cp:revision>18</cp:revision>
  <cp:lastPrinted>2024-02-01T00:33:00Z</cp:lastPrinted>
  <dcterms:created xsi:type="dcterms:W3CDTF">2022-05-16T03:29:00Z</dcterms:created>
  <dcterms:modified xsi:type="dcterms:W3CDTF">2024-02-01T00:44:00Z</dcterms:modified>
</cp:coreProperties>
</file>