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316A41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F2D46" w:rsidRPr="001F2D46">
                  <w:rPr>
                    <w:rFonts w:ascii="Times New Roman" w:hAnsi="Times New Roman" w:cs="Times New Roman"/>
                    <w:sz w:val="28"/>
                    <w:szCs w:val="28"/>
                  </w:rPr>
                  <w:t>05.11.2024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F2D46" w:rsidRPr="001F2D46">
                  <w:rPr>
                    <w:rFonts w:ascii="Times New Roman" w:hAnsi="Times New Roman" w:cs="Times New Roman"/>
                    <w:sz w:val="28"/>
                    <w:szCs w:val="28"/>
                  </w:rPr>
                  <w:t>892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основных направлений бюджетной и налоговой политики городского округа «Александровск-Сахалинский район» на 2025 год и плановый период 2026-2027 годов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02E9D" w14:textId="77777777" w:rsidR="004160FA" w:rsidRDefault="004160F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1AA1B" w14:textId="77777777" w:rsidR="004160FA" w:rsidRDefault="004160FA" w:rsidP="004160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3E95" w14:textId="77777777" w:rsidR="004160FA" w:rsidRPr="00B83407" w:rsidRDefault="004160FA" w:rsidP="004160FA">
      <w:pPr>
        <w:tabs>
          <w:tab w:val="left" w:pos="700"/>
        </w:tabs>
        <w:spacing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83407">
        <w:rPr>
          <w:rFonts w:ascii="Times New Roman" w:hAnsi="Times New Roman" w:cs="Times New Roman"/>
          <w:sz w:val="28"/>
          <w:szCs w:val="28"/>
        </w:rPr>
        <w:t>В соответствии с частью 2 статьи 172 Бюджетного кодекса Российской Федерации администрация городского округа «Александровск-Сахалинский район» постановляет:</w:t>
      </w:r>
    </w:p>
    <w:p w14:paraId="7CAA8FD9" w14:textId="77777777" w:rsidR="004160FA" w:rsidRPr="00B83407" w:rsidRDefault="004160FA" w:rsidP="004160FA">
      <w:pPr>
        <w:tabs>
          <w:tab w:val="left" w:pos="700"/>
        </w:tabs>
        <w:spacing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83407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и налоговой политики городского округа «Александровск-Сахалинский район» на 2025 год и плановый период 2026-2027 годов (прилагаются).</w:t>
      </w:r>
    </w:p>
    <w:p w14:paraId="365D811A" w14:textId="77777777" w:rsidR="004160FA" w:rsidRPr="00B83407" w:rsidRDefault="004160FA" w:rsidP="004160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hAnsi="Times New Roman" w:cs="Times New Roman"/>
          <w:sz w:val="28"/>
          <w:szCs w:val="28"/>
        </w:rPr>
        <w:t xml:space="preserve">2.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C2E934B" w14:textId="77777777" w:rsidR="004160FA" w:rsidRPr="00B83407" w:rsidRDefault="004160FA" w:rsidP="004160FA">
      <w:pPr>
        <w:tabs>
          <w:tab w:val="left" w:pos="700"/>
        </w:tabs>
        <w:spacing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8340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вице-мэра городского округа «Александровск-Сахалинский район».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5213"/>
        <w:gridCol w:w="3859"/>
      </w:tblGrid>
      <w:tr w:rsidR="004160FA" w:rsidRPr="00B83407" w14:paraId="241FC3AE" w14:textId="77777777" w:rsidTr="008661CB">
        <w:tc>
          <w:tcPr>
            <w:tcW w:w="5213" w:type="dxa"/>
            <w:shd w:val="clear" w:color="auto" w:fill="auto"/>
          </w:tcPr>
          <w:p w14:paraId="61D57DB5" w14:textId="77777777" w:rsidR="004160FA" w:rsidRPr="00B83407" w:rsidRDefault="004160FA" w:rsidP="008661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44844F" w14:textId="77777777" w:rsidR="004160FA" w:rsidRPr="00B83407" w:rsidRDefault="004160FA" w:rsidP="008661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94B8B2" w14:textId="0E18EA40" w:rsidR="004160FA" w:rsidRPr="00B83407" w:rsidRDefault="00054192" w:rsidP="008661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о.м</w:t>
            </w:r>
            <w:r w:rsidR="004160FA" w:rsidRPr="00B8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="004160FA" w:rsidRPr="00B8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D7E5103" w14:textId="77777777" w:rsidR="004160FA" w:rsidRPr="00B83407" w:rsidRDefault="004160FA" w:rsidP="008661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3859" w:type="dxa"/>
            <w:shd w:val="clear" w:color="auto" w:fill="auto"/>
          </w:tcPr>
          <w:p w14:paraId="21F6E3D1" w14:textId="77777777" w:rsidR="004160FA" w:rsidRPr="00B83407" w:rsidRDefault="004160FA" w:rsidP="0086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8E88FE" w14:textId="77777777" w:rsidR="004160FA" w:rsidRPr="00B83407" w:rsidRDefault="004160FA" w:rsidP="0086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522A375D" w14:textId="77777777" w:rsidR="004160FA" w:rsidRPr="00B83407" w:rsidRDefault="004160FA" w:rsidP="0086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9AC261" w14:textId="0B5B46DF" w:rsidR="004160FA" w:rsidRPr="00B83407" w:rsidRDefault="00054192" w:rsidP="0086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3043508E" w14:textId="5171178A" w:rsidR="00F75ACB" w:rsidRPr="002C6658" w:rsidRDefault="00F75ACB" w:rsidP="004160FA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4160FA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016111C3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F011B3" w14:textId="5BB300BB" w:rsidR="004160FA" w:rsidRPr="00B83407" w:rsidRDefault="004160FA" w:rsidP="0041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4160FA" w:rsidRPr="00B83407" w:rsidSect="008E33EA">
          <w:headerReference w:type="default" r:id="rId13"/>
          <w:footerReference w:type="first" r:id="rId14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p w14:paraId="53E3EB40" w14:textId="77777777" w:rsidR="004160FA" w:rsidRPr="00B83407" w:rsidRDefault="004160FA" w:rsidP="00416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14:paraId="69C4CD50" w14:textId="77777777" w:rsidR="004160FA" w:rsidRPr="00B83407" w:rsidRDefault="004160FA" w:rsidP="00416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E0578D0" w14:textId="77777777" w:rsidR="004160FA" w:rsidRPr="00B83407" w:rsidRDefault="004160FA" w:rsidP="00416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</w:p>
    <w:p w14:paraId="72F89BFA" w14:textId="77777777" w:rsidR="004160FA" w:rsidRPr="00B83407" w:rsidRDefault="004160FA" w:rsidP="00416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</w:p>
    <w:p w14:paraId="4684AC8C" w14:textId="2B23AF0F" w:rsidR="004160FA" w:rsidRPr="00B83407" w:rsidRDefault="004160FA" w:rsidP="004160FA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bookmarkStart w:id="0" w:name="_GoBack"/>
      <w:bookmarkEnd w:id="0"/>
    </w:p>
    <w:p w14:paraId="6ADC51E5" w14:textId="77777777" w:rsidR="004160FA" w:rsidRPr="00B83407" w:rsidRDefault="004160FA" w:rsidP="00416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60FA" w:rsidRPr="00B8340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13EB2A2" w14:textId="6DB9EADF" w:rsidR="004160FA" w:rsidRPr="00B83407" w:rsidRDefault="004160FA" w:rsidP="0041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60FA" w:rsidRPr="00B8340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D57AED0" w14:textId="77777777" w:rsidR="004160FA" w:rsidRPr="00B83407" w:rsidRDefault="004160FA" w:rsidP="0041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DA6A15" w14:textId="77777777" w:rsidR="004160FA" w:rsidRPr="00B83407" w:rsidRDefault="004160FA" w:rsidP="0041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60FA" w:rsidRPr="00B8340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1247FAC" w14:textId="77777777" w:rsidR="004160FA" w:rsidRPr="00B83407" w:rsidRDefault="004160FA" w:rsidP="004160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ТекстовоеПоле1"/>
      <w:bookmarkEnd w:id="1"/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НАПРАВЛЕНИЯ</w:t>
      </w:r>
    </w:p>
    <w:p w14:paraId="7042AD5E" w14:textId="77777777" w:rsidR="004160FA" w:rsidRPr="00B83407" w:rsidRDefault="004160FA" w:rsidP="004160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и налоговой городского округа «Александровск-Сахалинский район»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901DEB8" w14:textId="77777777" w:rsidR="004160FA" w:rsidRPr="00B83407" w:rsidRDefault="004160FA" w:rsidP="0041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A09B0" w14:textId="77777777" w:rsidR="004160FA" w:rsidRPr="00B83407" w:rsidRDefault="004160FA" w:rsidP="0041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«Александровск-Сахалинский район»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– Основные направления бюджетной и налоговой политики) разработаны в соответствии со статьями 172, 184.2 Бюджетного кодекса Российской Федерации, </w:t>
      </w:r>
      <w:hyperlink r:id="rId15" w:history="1">
        <w:r w:rsidRPr="00B8340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Положение</w:t>
        </w:r>
      </w:hyperlink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>м о бюджетном устройстве и бюджетном процессе в городском округе «Александровск-Сахалинский район»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Собрания городского округа «Александровск-Сахалинский район» от 24.06.2015 № 49, постановлением администрации городского округа «Александровск-Сахалинский район» от  19.08.2024 № 616 «Об утверждении Порядка составления проекта бюджета городского округа «Александровск-Сахалинский район»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 и в целях составления проекта бюджета городского округа «Александровск-Сахалинский район» (далее – бюджет городского округа) 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4CE2A4C4" w14:textId="77777777" w:rsidR="004160FA" w:rsidRPr="00B83407" w:rsidRDefault="004160FA" w:rsidP="004160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сохраняют преемственность задач, определенных на 2024 год и плановый период 2025 и 2026 годов и </w:t>
      </w:r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выстраиваются с учетом бюджетной и налоговой политики, проводимой на федеральном и областном уровнях.</w:t>
      </w:r>
    </w:p>
    <w:p w14:paraId="2DD7C866" w14:textId="77777777" w:rsidR="004160FA" w:rsidRPr="00B83407" w:rsidRDefault="004160FA" w:rsidP="004160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</w:pPr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основных направлений бюджетной и налоговой политики </w:t>
      </w:r>
      <w:r w:rsidRPr="00B83407">
        <w:rPr>
          <w:rStyle w:val="2"/>
          <w:rFonts w:eastAsiaTheme="minorHAnsi"/>
        </w:rPr>
        <w:t>учтены основные положения:</w:t>
      </w:r>
    </w:p>
    <w:p w14:paraId="4A2FB8B0" w14:textId="77777777" w:rsidR="004160FA" w:rsidRPr="00B83407" w:rsidRDefault="004160FA" w:rsidP="004160FA">
      <w:pPr>
        <w:widowControl w:val="0"/>
        <w:tabs>
          <w:tab w:val="left" w:pos="976"/>
        </w:tabs>
        <w:spacing w:after="0" w:line="240" w:lineRule="auto"/>
        <w:jc w:val="both"/>
        <w:rPr>
          <w:rStyle w:val="2"/>
          <w:rFonts w:eastAsiaTheme="minorHAnsi"/>
        </w:rPr>
      </w:pPr>
      <w:r w:rsidRPr="00B83407">
        <w:rPr>
          <w:rStyle w:val="2"/>
          <w:rFonts w:eastAsiaTheme="minorHAnsi"/>
        </w:rPr>
        <w:tab/>
        <w:t>- 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14:paraId="23CD044B" w14:textId="77777777" w:rsidR="004160FA" w:rsidRPr="00B83407" w:rsidRDefault="004160FA" w:rsidP="004160FA">
      <w:pPr>
        <w:widowControl w:val="0"/>
        <w:tabs>
          <w:tab w:val="left" w:pos="976"/>
        </w:tabs>
        <w:spacing w:after="0" w:line="240" w:lineRule="auto"/>
        <w:jc w:val="both"/>
        <w:rPr>
          <w:rStyle w:val="2"/>
          <w:rFonts w:eastAsiaTheme="minorHAnsi"/>
        </w:rPr>
      </w:pPr>
      <w:r w:rsidRPr="00B83407">
        <w:rPr>
          <w:rStyle w:val="2"/>
          <w:rFonts w:eastAsiaTheme="minorHAnsi"/>
        </w:rPr>
        <w:tab/>
        <w:t>- Послания Президента Российской Федерации Федеральному Собранию Российской Федерации от 29 февраля 2024 года;</w:t>
      </w:r>
    </w:p>
    <w:p w14:paraId="0B2A683F" w14:textId="77777777" w:rsidR="004160FA" w:rsidRPr="00B83407" w:rsidRDefault="004160FA" w:rsidP="004160FA">
      <w:pPr>
        <w:widowControl w:val="0"/>
        <w:numPr>
          <w:ilvl w:val="0"/>
          <w:numId w:val="4"/>
        </w:numPr>
        <w:tabs>
          <w:tab w:val="left" w:pos="976"/>
        </w:tabs>
        <w:spacing w:after="0" w:line="240" w:lineRule="auto"/>
        <w:ind w:firstLine="840"/>
        <w:jc w:val="both"/>
      </w:pPr>
      <w:r w:rsidRPr="00B83407">
        <w:rPr>
          <w:rStyle w:val="2"/>
          <w:rFonts w:eastAsiaTheme="minorHAnsi"/>
        </w:rPr>
        <w:t>распоряжения Правительства Сахалинской области от 09.10.2024 № 784-р «Об утверждении основных направлений бюджетной, налоговой и долговой политики Сахалинской области на 2025-2027 годы».</w:t>
      </w:r>
    </w:p>
    <w:p w14:paraId="74EDF8CC" w14:textId="77777777" w:rsidR="004160FA" w:rsidRPr="00B83407" w:rsidRDefault="004160FA" w:rsidP="00416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EA7FD" w14:textId="77777777" w:rsidR="004160FA" w:rsidRPr="00B83407" w:rsidRDefault="004160FA" w:rsidP="00416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налоговой политики</w:t>
      </w:r>
    </w:p>
    <w:p w14:paraId="782F74BE" w14:textId="77777777" w:rsidR="004160FA" w:rsidRPr="00B83407" w:rsidRDefault="004160FA" w:rsidP="00416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E8313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политика городского округа «Александровск-Сахалинский район» определена с учетом основных направлений налоговой политики Российской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изменений федерального законодательства и законодательства Сахалинской области.</w:t>
      </w:r>
    </w:p>
    <w:p w14:paraId="0F175908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налоговой политики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обеспечение полного и стабильного поступления налоговых и неналоговых платежей в бюджет городского округа.</w:t>
      </w:r>
    </w:p>
    <w:p w14:paraId="0DBF3551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решения данной задачи являются: </w:t>
      </w:r>
    </w:p>
    <w:p w14:paraId="7B6D1ABF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повышения эффективности администрирования налоговых и неналоговых платежей; достоверного прогнозирования доходов; выполнения в полном объеме утвержденных годовых назначений по доходам бюджета городского округа; </w:t>
      </w:r>
    </w:p>
    <w:p w14:paraId="23A805AD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собираемости обязательных платежей на территории городского округа;</w:t>
      </w:r>
    </w:p>
    <w:p w14:paraId="7FEE9416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регулярного мониторинга уровня недоимки по налоговым и неналоговым доходам, своевременного проведения претензионной работы с неплательщиками, принятия мер по взысканию задолженности; </w:t>
      </w:r>
    </w:p>
    <w:p w14:paraId="7EB412D0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 неуплаты платежей крупнейшими недоимщиками, принятие мер по снижению образовавшейся задолженности;</w:t>
      </w:r>
    </w:p>
    <w:p w14:paraId="5D42BB75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постановке на налоговый учет и уплате налогов в бюджет городского округа организаций, прибывающих для выполнения работ по заключенным муниципальным контрактам, длительностью более месяца, на территории городского округа «Александровск-Сахалинский район» (за исключением контрактов на разработку проектно-сметной документации);</w:t>
      </w:r>
    </w:p>
    <w:p w14:paraId="641E681F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актов;</w:t>
      </w:r>
    </w:p>
    <w:p w14:paraId="7D8D4752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ежегодной оценки эффективности предоставленных льгот</w:t>
      </w:r>
      <w:r w:rsidRPr="00B83407">
        <w:t xml:space="preserve">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</w:p>
    <w:p w14:paraId="2FF621BB" w14:textId="77777777" w:rsidR="004160FA" w:rsidRPr="00B83407" w:rsidRDefault="004160FA" w:rsidP="0041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реализация комплекса указанных мероприятий будет являться необходимым условием для повышения доходного потенциала бюджета городского округа и минимизации рисков потери устойчивости бюджета в долгосрочном периоде. </w:t>
      </w:r>
    </w:p>
    <w:p w14:paraId="1078D00A" w14:textId="77777777" w:rsidR="004160FA" w:rsidRPr="00B83407" w:rsidRDefault="004160FA" w:rsidP="00416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</w:t>
      </w:r>
    </w:p>
    <w:p w14:paraId="05D1BF97" w14:textId="77777777" w:rsidR="004160FA" w:rsidRPr="00B83407" w:rsidRDefault="004160FA" w:rsidP="004160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FC0EC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среднесрочном периоде сохранится преемственность приоритетов бюджетной политики предыдущего бюджетного цикла и нацеленность на выполнение приоритетных задач социально – экономического развития городского округа «Александровск-Сахалинский район», социальную и финансовую стабильность, реализацию уже принятых решений в рамках бюджета 2024 года.</w:t>
      </w:r>
    </w:p>
    <w:p w14:paraId="2388F900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проекта бюджета на 2025 год и плановый период 2026 и 2027 годов, формирование и исполнение бюджета городского округа будет осуществляться на основе муниципальных программ с проектными принципами управления, в которых предусмотрено четкое разграничение проектной работы, направленной на конкретный результат (муниципальные проекты), и процессной работы - на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функций и решение текущих задач органов местного самоуправления городского округа «Александровск-Сахалинский район» (в рамках комплексов процессных мероприятий).</w:t>
      </w:r>
    </w:p>
    <w:p w14:paraId="58C5319E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реализации бюджетной политики на </w:t>
      </w:r>
      <w:r w:rsidRPr="00B83407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остаются сохранение сбалансированности и устойчивости бюджетной системы в среднесрочной перспективе при безусловном исполнении принятых обязательств наиболее эффективным способом.</w:t>
      </w:r>
    </w:p>
    <w:p w14:paraId="200D5237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необходимо сосредоточить усилия на решении следующих задач:</w:t>
      </w:r>
    </w:p>
    <w:p w14:paraId="3A17DD53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расходных обязательств источниками финансирования, как необходимое условие реализации вопросов местного значения;</w:t>
      </w:r>
    </w:p>
    <w:p w14:paraId="40928EB9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безусловное исполнение обязательств по погашению и обслуживанию муниципального долга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«Александровск-Сахалинский район»;</w:t>
      </w:r>
    </w:p>
    <w:p w14:paraId="517A1351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населению городского округа муниципальных услуг, в соответствии с предъявляемым спросом, повышение качества оказываемых (выполняемых) населению муниципальных услуг (работ);</w:t>
      </w:r>
    </w:p>
    <w:p w14:paraId="5343E889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финансовой самостоятельности участников бюджетного процесса с одновременным повышением их ответственности; </w:t>
      </w:r>
    </w:p>
    <w:p w14:paraId="6F3CAF00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рациональное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6128E09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бюджетно-финансовой дисциплины главными распорядителями и получателями бюджетных средств;</w:t>
      </w:r>
    </w:p>
    <w:p w14:paraId="10DFACA4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деятельности казенных и бюджетных учреждений;</w:t>
      </w:r>
    </w:p>
    <w:p w14:paraId="6FEEB9FC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4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соблюдение условий соглашений, заключенных администрацией городского округа «Александровск-Сахалинский район» с отраслевыми министерствами и агентствами Сахалинской области;</w:t>
      </w:r>
    </w:p>
    <w:p w14:paraId="3461F168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r w:rsidRPr="00B834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открытости и прозрачности бюджетного процесса, доступности информации о муниципальных финансах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«Александровск-Сахалинский район»; </w:t>
      </w:r>
    </w:p>
    <w:p w14:paraId="2C76FC2C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задач будет обеспечена путем:</w:t>
      </w:r>
    </w:p>
    <w:p w14:paraId="6BB4F235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планирования в приоритетном порядке бюджетных ассигнований бюджета городского округа на реализацию национальных проектов развития Российской Федерации;</w:t>
      </w:r>
    </w:p>
    <w:p w14:paraId="17BCCD5F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планирования в приоритетном порядке бюджетных ассигнований в целях финансового обеспечения обязательств социальной направленности, учитывая безусловное исполнение публичных нормативных обязательств и сохранение достигнутых показателей повышения оплаты труда работников бюджетной сферы;</w:t>
      </w:r>
    </w:p>
    <w:p w14:paraId="411F8190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 и обеспеченности источниками финансирования;</w:t>
      </w:r>
    </w:p>
    <w:p w14:paraId="70BA5929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формирования мероприятий и показателей муниципальных программ городского округа, позволяющих участвовать в федеральных проектах, входящих в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состав национальных проектов и государственных программах Сахалинской области с целью привлечения бюджетных средств других уровней на решение вопросов местного значения;</w:t>
      </w:r>
    </w:p>
    <w:p w14:paraId="37FB70A8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выявления резервов оптимизации и повышения эффективности бюджетных расходов, в том числе путем проведения оценки целесообразности и актуальности мероприятий муниципальных программ и их финансового обеспечения;</w:t>
      </w:r>
    </w:p>
    <w:p w14:paraId="441DB320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увязки муниципальных заданий на оказание муниципальных услуг с целями муниципальных программ;</w:t>
      </w:r>
    </w:p>
    <w:p w14:paraId="426DA126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осуществления нормативных закупок для муниципальных нужд;</w:t>
      </w:r>
    </w:p>
    <w:p w14:paraId="02CC166F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прозрачности бюджетных процедур, конкурентного режима при закупках товаров и услуг для муниципальных нужд;</w:t>
      </w:r>
    </w:p>
    <w:p w14:paraId="6A855BD1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открытости конкурсов,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отсутствия ограничений конкуренции участников, а также публичности результатов этих конкурсов;</w:t>
      </w:r>
    </w:p>
    <w:p w14:paraId="19204350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повышения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качества финансового менеджмента главных администраторов бюджетных средств;</w:t>
      </w:r>
    </w:p>
    <w:p w14:paraId="05C30B24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недопущения образования кредиторской задолженности по принятым обязательствам;</w:t>
      </w:r>
    </w:p>
    <w:p w14:paraId="268F0499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и эффективным расходованием средств бюджета подведомственными получателями бюджетных средств;</w:t>
      </w:r>
    </w:p>
    <w:p w14:paraId="57B034FA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повышения ответственности муниципальных учреждений за невыполнение муниципальных заданий;</w:t>
      </w:r>
    </w:p>
    <w:p w14:paraId="1DED3B08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ритмичности исполнения бюджета городского округа, недопущения ситуации, когда заявленные ресурсы не используются, при этом сокращается возможность осуществления других видов расходов бюджета городского округа;</w:t>
      </w:r>
    </w:p>
    <w:p w14:paraId="30FE5E13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планирования и осуществления заимствований с учетом результатов оценки платежеспособности бюджета и расчета предельной долговой нагрузки на него;</w:t>
      </w:r>
    </w:p>
    <w:p w14:paraId="296BD346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своевременного исполнения принятых обязательств по погашению и обслуживанию долговых обязательств;</w:t>
      </w:r>
    </w:p>
    <w:p w14:paraId="2894EC23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открытости и прозрачности бюджета городского округа путем проведения публичных слушаний по проекту бюджета городского округа и отчету об его исполнении;</w:t>
      </w:r>
    </w:p>
    <w:p w14:paraId="7433CE08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информирования граждан о бюджетном процессе путем размещения в информационно-телекоммуникационной сети Интернет информации в рамках «Бюджета для граждан», «Открытый бюджет» и актуальной информации об учреждениях, предоставляющих муниципальные услуги, в электронном виде на официальном сайте в сети Интернет </w:t>
      </w:r>
      <w:hyperlink r:id="rId16" w:history="1"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 w:bidi="en-US"/>
          </w:rPr>
          <w:t>www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 w:bidi="en-US"/>
          </w:rPr>
          <w:t>bus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 w:bidi="en-US"/>
          </w:rPr>
          <w:t>gov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B8340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 w:bidi="en-US"/>
          </w:rPr>
          <w:t>ru</w:t>
        </w:r>
      </w:hyperlink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40883" w14:textId="77777777" w:rsidR="004160FA" w:rsidRPr="00B83407" w:rsidRDefault="004160FA" w:rsidP="004160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34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взаимодействия с органами власти Сахалинской области по совершенствованию межбюджетных отношений.</w:t>
      </w:r>
    </w:p>
    <w:p w14:paraId="387749F4" w14:textId="77777777" w:rsidR="004160FA" w:rsidRPr="00B83407" w:rsidRDefault="004160FA" w:rsidP="00416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 организация исполнения бюджета будет направлена на соблюдение требований бюджетного законодательства,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и результативного </w:t>
      </w:r>
      <w:r w:rsidRPr="00B83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расходования бюджетных средств</w:t>
      </w:r>
      <w:r w:rsidRPr="00B83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обеспечение прозрачности и доступности информации об исполнении бюджета, строгое соблюдение бюджетной дисциплины всеми участниками бюджетного процесса. </w:t>
      </w: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4F5E" w14:textId="77777777" w:rsidR="005871A9" w:rsidRDefault="005871A9" w:rsidP="00E654EF">
      <w:pPr>
        <w:spacing w:after="0" w:line="240" w:lineRule="auto"/>
      </w:pPr>
      <w:r>
        <w:separator/>
      </w:r>
    </w:p>
  </w:endnote>
  <w:endnote w:type="continuationSeparator" w:id="0">
    <w:p w14:paraId="108AE225" w14:textId="77777777" w:rsidR="005871A9" w:rsidRDefault="005871A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EF7E" w14:textId="77777777" w:rsidR="004160FA" w:rsidRDefault="004160FA" w:rsidP="00B0584F">
    <w:pPr>
      <w:pStyle w:val="aa"/>
    </w:pPr>
  </w:p>
  <w:p w14:paraId="26C7ADA2" w14:textId="77777777" w:rsidR="004160FA" w:rsidRPr="00B0584F" w:rsidRDefault="004160FA" w:rsidP="00B058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F18B1" w14:textId="77777777" w:rsidR="005871A9" w:rsidRDefault="005871A9" w:rsidP="00E654EF">
      <w:pPr>
        <w:spacing w:after="0" w:line="240" w:lineRule="auto"/>
      </w:pPr>
      <w:r>
        <w:separator/>
      </w:r>
    </w:p>
  </w:footnote>
  <w:footnote w:type="continuationSeparator" w:id="0">
    <w:p w14:paraId="20E09AB9" w14:textId="77777777" w:rsidR="005871A9" w:rsidRDefault="005871A9" w:rsidP="00E6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B07B" w14:textId="77777777" w:rsidR="004160FA" w:rsidRDefault="004160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48B4"/>
    <w:multiLevelType w:val="multilevel"/>
    <w:tmpl w:val="E4262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4192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2D46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160FA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1A9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871DC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2">
    <w:name w:val="Основной текст (2)"/>
    <w:basedOn w:val="a0"/>
    <w:rsid w:val="00416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RLAW210;n=25711;fld=134;dst=10001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14D41"/>
    <w:rsid w:val="00781A90"/>
    <w:rsid w:val="007B4FF5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6B59D-DA6A-46E7-A929-6AB6BC71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Сурженко Наталья В.</cp:lastModifiedBy>
  <cp:revision>3</cp:revision>
  <cp:lastPrinted>2024-11-04T23:48:00Z</cp:lastPrinted>
  <dcterms:created xsi:type="dcterms:W3CDTF">2024-11-04T23:50:00Z</dcterms:created>
  <dcterms:modified xsi:type="dcterms:W3CDTF">2024-11-05T07:02:00Z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