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79E" w:rsidRDefault="0042179E" w:rsidP="0042179E">
      <w:pPr>
        <w:tabs>
          <w:tab w:val="left" w:pos="1257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2179E">
        <w:rPr>
          <w:rFonts w:ascii="Times New Roman" w:eastAsia="Calibri" w:hAnsi="Times New Roman" w:cs="Times New Roman"/>
          <w:b/>
          <w:sz w:val="32"/>
          <w:szCs w:val="32"/>
        </w:rPr>
        <w:t>Конфликт интересов, связанный с получением</w:t>
      </w:r>
    </w:p>
    <w:p w:rsidR="0042179E" w:rsidRPr="0042179E" w:rsidRDefault="0042179E" w:rsidP="0042179E">
      <w:pPr>
        <w:tabs>
          <w:tab w:val="left" w:pos="1257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179E">
        <w:rPr>
          <w:rFonts w:ascii="Times New Roman" w:eastAsia="Calibri" w:hAnsi="Times New Roman" w:cs="Times New Roman"/>
          <w:b/>
          <w:sz w:val="32"/>
          <w:szCs w:val="32"/>
        </w:rPr>
        <w:t>подарков и услуг</w:t>
      </w:r>
    </w:p>
    <w:p w:rsidR="0042179E" w:rsidRDefault="0042179E" w:rsidP="0042179E">
      <w:pPr>
        <w:tabs>
          <w:tab w:val="left" w:pos="1257"/>
          <w:tab w:val="center" w:pos="467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2179E" w:rsidRPr="0042179E" w:rsidRDefault="0042179E" w:rsidP="0042179E">
      <w:pPr>
        <w:pStyle w:val="a3"/>
        <w:numPr>
          <w:ilvl w:val="0"/>
          <w:numId w:val="1"/>
        </w:numPr>
        <w:tabs>
          <w:tab w:val="left" w:pos="1257"/>
          <w:tab w:val="center" w:pos="4677"/>
        </w:tabs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2179E">
        <w:rPr>
          <w:rFonts w:ascii="Times New Roman" w:eastAsia="Calibri" w:hAnsi="Times New Roman" w:cs="Times New Roman"/>
          <w:b/>
          <w:sz w:val="26"/>
          <w:szCs w:val="26"/>
        </w:rPr>
        <w:t>Описание ситуации:</w:t>
      </w:r>
      <w:r w:rsidRPr="0042179E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42179E" w:rsidRPr="0042179E" w:rsidRDefault="0042179E" w:rsidP="0042179E">
      <w:pPr>
        <w:tabs>
          <w:tab w:val="left" w:pos="1257"/>
          <w:tab w:val="center" w:pos="467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179E">
        <w:rPr>
          <w:rFonts w:ascii="Times New Roman" w:eastAsia="Calibri" w:hAnsi="Times New Roman" w:cs="Times New Roman"/>
          <w:sz w:val="26"/>
          <w:szCs w:val="26"/>
        </w:rPr>
        <w:t xml:space="preserve">Муниципальный служащий, его родственники или иные лица, с которыми связана личная заинтересованность муниципального служащего, получают подарки или иные блага (бесплатные услуги, скидки, ссуды, оплату развлечений, отдыха, транспортных расходов и т.д.) от физических лиц и/или организаций, в отношении которых муниципальный служащий осуществляет или ранее осуществлял отдельные функции муниципального управления. </w:t>
      </w:r>
    </w:p>
    <w:p w:rsidR="0042179E" w:rsidRPr="0042179E" w:rsidRDefault="0042179E" w:rsidP="0042179E">
      <w:pPr>
        <w:tabs>
          <w:tab w:val="left" w:pos="1257"/>
          <w:tab w:val="center" w:pos="4677"/>
        </w:tabs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179E">
        <w:rPr>
          <w:rFonts w:ascii="Times New Roman" w:eastAsia="Calibri" w:hAnsi="Times New Roman" w:cs="Times New Roman"/>
          <w:b/>
          <w:sz w:val="26"/>
          <w:szCs w:val="26"/>
        </w:rPr>
        <w:t>Меры предотвращения и урегулирования</w:t>
      </w:r>
      <w:r w:rsidRPr="0042179E">
        <w:rPr>
          <w:rFonts w:ascii="Times New Roman" w:eastAsia="Calibri" w:hAnsi="Times New Roman" w:cs="Times New Roman"/>
          <w:sz w:val="26"/>
          <w:szCs w:val="26"/>
        </w:rPr>
        <w:t>:</w:t>
      </w:r>
    </w:p>
    <w:p w:rsidR="0042179E" w:rsidRPr="0042179E" w:rsidRDefault="0042179E" w:rsidP="0042179E">
      <w:pPr>
        <w:tabs>
          <w:tab w:val="left" w:pos="1257"/>
          <w:tab w:val="center" w:pos="467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179E">
        <w:rPr>
          <w:rFonts w:ascii="Times New Roman" w:eastAsia="Calibri" w:hAnsi="Times New Roman" w:cs="Times New Roman"/>
          <w:sz w:val="26"/>
          <w:szCs w:val="26"/>
        </w:rPr>
        <w:t xml:space="preserve"> Муниципальному служащему и его родственникам рекомендуется не принимать подарки от организаций, в отношении которых муниципальный служащий осуществляет или ранее осуществлял отдельные функции муниципального управления, вне зависимости от стоимости этих подарков и поводов дарения. </w:t>
      </w:r>
    </w:p>
    <w:p w:rsidR="0042179E" w:rsidRPr="0042179E" w:rsidRDefault="0042179E" w:rsidP="0042179E">
      <w:pPr>
        <w:tabs>
          <w:tab w:val="left" w:pos="1257"/>
          <w:tab w:val="center" w:pos="467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179E">
        <w:rPr>
          <w:rFonts w:ascii="Times New Roman" w:eastAsia="Calibri" w:hAnsi="Times New Roman" w:cs="Times New Roman"/>
          <w:sz w:val="26"/>
          <w:szCs w:val="26"/>
        </w:rPr>
        <w:t xml:space="preserve"> Представителю нанимателя (работодателю), в случае если ему стало известно о получении муниципальным служащим подарка от физических лиц или организаций, в отношении которых муниципальный служащий осуществляет или ранее осуществлял отдельные функции муниципального управления, необходимо оценить, насколько полученный подарок связан с исполнением должностных обязанностей. </w:t>
      </w:r>
    </w:p>
    <w:p w:rsidR="0042179E" w:rsidRPr="0042179E" w:rsidRDefault="0042179E" w:rsidP="0042179E">
      <w:pPr>
        <w:tabs>
          <w:tab w:val="left" w:pos="1257"/>
          <w:tab w:val="center" w:pos="467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179E">
        <w:rPr>
          <w:rFonts w:ascii="Times New Roman" w:eastAsia="Calibri" w:hAnsi="Times New Roman" w:cs="Times New Roman"/>
          <w:sz w:val="26"/>
          <w:szCs w:val="26"/>
        </w:rPr>
        <w:t xml:space="preserve">Если подарок связан с исполнением должностных обязанностей, то в отношении муниципального служащего должны быть применены меры дисциплинарной ответственности, учитывая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 результаты исполнения муниципальным служащим своих должностных обязанностей. </w:t>
      </w:r>
    </w:p>
    <w:p w:rsidR="0042179E" w:rsidRPr="0042179E" w:rsidRDefault="0042179E" w:rsidP="0042179E">
      <w:pPr>
        <w:tabs>
          <w:tab w:val="left" w:pos="1257"/>
          <w:tab w:val="center" w:pos="467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179E">
        <w:rPr>
          <w:rFonts w:ascii="Times New Roman" w:eastAsia="Calibri" w:hAnsi="Times New Roman" w:cs="Times New Roman"/>
          <w:sz w:val="26"/>
          <w:szCs w:val="26"/>
        </w:rPr>
        <w:t xml:space="preserve">Если подарок не связан с исполнением должностных обязанностей, то муниципальному служащему рекомендуется указать на то, что получение подарков от заинтересованных физических лиц и организаций может нанести урон репутации муниципального органа, и поэтому является нежелательным вне зависимости от повода дарения. </w:t>
      </w:r>
    </w:p>
    <w:p w:rsidR="0042179E" w:rsidRPr="0042179E" w:rsidRDefault="0042179E" w:rsidP="0042179E">
      <w:pPr>
        <w:tabs>
          <w:tab w:val="left" w:pos="1257"/>
          <w:tab w:val="center" w:pos="467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179E">
        <w:rPr>
          <w:rFonts w:ascii="Times New Roman" w:eastAsia="Calibri" w:hAnsi="Times New Roman" w:cs="Times New Roman"/>
          <w:sz w:val="26"/>
          <w:szCs w:val="26"/>
        </w:rPr>
        <w:t xml:space="preserve">В случае если представитель нанимателя (работодатель) обладает информацией о получении родственниками муниципального служащего подарков от физических лиц и/или организаций, в отношении которых муниципальный служащий осуществляет или ранее осуществлял отдельные функции муниципального управления, рекомендуется: </w:t>
      </w:r>
    </w:p>
    <w:p w:rsidR="0042179E" w:rsidRPr="0042179E" w:rsidRDefault="0042179E" w:rsidP="0042179E">
      <w:pPr>
        <w:tabs>
          <w:tab w:val="left" w:pos="1257"/>
          <w:tab w:val="center" w:pos="467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179E">
        <w:rPr>
          <w:rFonts w:ascii="Times New Roman" w:eastAsia="Calibri" w:hAnsi="Times New Roman" w:cs="Times New Roman"/>
          <w:sz w:val="26"/>
          <w:szCs w:val="26"/>
        </w:rPr>
        <w:t xml:space="preserve">- указать муниципальному служащему, что факт получения подарков влечет конфликт интересов; </w:t>
      </w:r>
    </w:p>
    <w:p w:rsidR="0042179E" w:rsidRPr="0042179E" w:rsidRDefault="0042179E" w:rsidP="0042179E">
      <w:pPr>
        <w:tabs>
          <w:tab w:val="left" w:pos="1257"/>
          <w:tab w:val="center" w:pos="467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179E">
        <w:rPr>
          <w:rFonts w:ascii="Times New Roman" w:eastAsia="Calibri" w:hAnsi="Times New Roman" w:cs="Times New Roman"/>
          <w:sz w:val="26"/>
          <w:szCs w:val="26"/>
        </w:rPr>
        <w:t xml:space="preserve">- предложить вернуть соответствующий подарок или компенсировать его стоимость; </w:t>
      </w:r>
    </w:p>
    <w:p w:rsidR="0042179E" w:rsidRPr="0042179E" w:rsidRDefault="0042179E" w:rsidP="0042179E">
      <w:pPr>
        <w:tabs>
          <w:tab w:val="left" w:pos="1257"/>
          <w:tab w:val="center" w:pos="467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179E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- до принятия муниципальным служащим мер по урегулированию конфликта интересов отстранить муниципального служащего от исполнения должностных (служебных) обязанностей в отношении физических лиц и организаций, от которых был получен подарок. </w:t>
      </w:r>
    </w:p>
    <w:p w:rsidR="0042179E" w:rsidRPr="0042179E" w:rsidRDefault="0042179E" w:rsidP="0042179E">
      <w:pPr>
        <w:tabs>
          <w:tab w:val="left" w:pos="1257"/>
          <w:tab w:val="center" w:pos="4677"/>
        </w:tabs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179E">
        <w:rPr>
          <w:rFonts w:ascii="Times New Roman" w:eastAsia="Calibri" w:hAnsi="Times New Roman" w:cs="Times New Roman"/>
          <w:b/>
          <w:sz w:val="26"/>
          <w:szCs w:val="26"/>
        </w:rPr>
        <w:t>Комментарий</w:t>
      </w:r>
      <w:r>
        <w:rPr>
          <w:rFonts w:ascii="Times New Roman" w:eastAsia="Calibri" w:hAnsi="Times New Roman" w:cs="Times New Roman"/>
          <w:b/>
          <w:sz w:val="26"/>
          <w:szCs w:val="26"/>
        </w:rPr>
        <w:t>:</w:t>
      </w:r>
      <w:r w:rsidRPr="0042179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42179E" w:rsidRPr="0042179E" w:rsidRDefault="0042179E" w:rsidP="0042179E">
      <w:pPr>
        <w:tabs>
          <w:tab w:val="left" w:pos="1257"/>
          <w:tab w:val="center" w:pos="467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179E">
        <w:rPr>
          <w:rFonts w:ascii="Times New Roman" w:eastAsia="Calibri" w:hAnsi="Times New Roman" w:cs="Times New Roman"/>
          <w:sz w:val="26"/>
          <w:szCs w:val="26"/>
        </w:rPr>
        <w:t xml:space="preserve">Установлен запрет муниципальным служащим получать в связи с исполнением должностных обязанностей вознаграждения от физических и юридических лиц. </w:t>
      </w:r>
    </w:p>
    <w:p w:rsidR="0042179E" w:rsidRPr="0042179E" w:rsidRDefault="0042179E" w:rsidP="0042179E">
      <w:pPr>
        <w:tabs>
          <w:tab w:val="left" w:pos="1257"/>
          <w:tab w:val="center" w:pos="467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179E">
        <w:rPr>
          <w:rFonts w:ascii="Times New Roman" w:eastAsia="Calibri" w:hAnsi="Times New Roman" w:cs="Times New Roman"/>
          <w:sz w:val="26"/>
          <w:szCs w:val="26"/>
        </w:rPr>
        <w:t xml:space="preserve">Вместе с тем, проверяемая организация или ее представители могут попытаться подарить муниципальному служащему подарок в связи с общепринятым поводом, например, в связи с празднованием дня рождения или иного праздника. В данной ситуации подарок не может однозначно считаться полученным в связи с исполнением должностных обязанностей и, следовательно, возникает возможность обойти запрет, установленный в законодательстве. Тем не менее, необходимо учитывать, что получение подарка от заинтересованной организации ставит муниципального служащего в ситуацию конфликта интересов. Полученная выгода может негативно повлиять на исполнение им должностных обязанностей и объективность принимаемых решений. Кроме того, такие действия могут вызвать у граждан обоснованные сомнения в беспристрастности муниципального служащего и, тем самым, могут нанести ущерб репутации органа местного самоуправления и муниципальной службе в целом. </w:t>
      </w:r>
    </w:p>
    <w:p w:rsidR="0042179E" w:rsidRPr="0042179E" w:rsidRDefault="0042179E" w:rsidP="0042179E">
      <w:pPr>
        <w:tabs>
          <w:tab w:val="left" w:pos="1257"/>
          <w:tab w:val="center" w:pos="467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179E">
        <w:rPr>
          <w:rFonts w:ascii="Times New Roman" w:eastAsia="Calibri" w:hAnsi="Times New Roman" w:cs="Times New Roman"/>
          <w:sz w:val="26"/>
          <w:szCs w:val="26"/>
        </w:rPr>
        <w:t xml:space="preserve">То же самое относится и к подаркам, получаемым от заинтересованной организации родственниками муниципального служащего. Действующее законодательство не устанавливает никаких ограничений на получение подарков и иных благ родственниками муниципальных служащих. Несмотря на это, следует учитывать, что в большинстве случаев подобные подарки вызваны желанием обойти существующие нормативные ограничения и повлиять на действия и решения муниципального служащего. </w:t>
      </w:r>
    </w:p>
    <w:p w:rsidR="0042179E" w:rsidRPr="0042179E" w:rsidRDefault="0042179E" w:rsidP="0042179E">
      <w:pPr>
        <w:tabs>
          <w:tab w:val="left" w:pos="1257"/>
          <w:tab w:val="center" w:pos="4677"/>
        </w:tabs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2179E">
        <w:rPr>
          <w:rFonts w:ascii="Times New Roman" w:eastAsia="Calibri" w:hAnsi="Times New Roman" w:cs="Times New Roman"/>
          <w:b/>
          <w:sz w:val="26"/>
          <w:szCs w:val="26"/>
        </w:rPr>
        <w:t>2. Описание ситуации</w:t>
      </w:r>
      <w:r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p w:rsidR="0042179E" w:rsidRPr="0042179E" w:rsidRDefault="0042179E" w:rsidP="0042179E">
      <w:pPr>
        <w:tabs>
          <w:tab w:val="left" w:pos="1257"/>
          <w:tab w:val="center" w:pos="467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179E">
        <w:rPr>
          <w:rFonts w:ascii="Times New Roman" w:eastAsia="Calibri" w:hAnsi="Times New Roman" w:cs="Times New Roman"/>
          <w:sz w:val="26"/>
          <w:szCs w:val="26"/>
        </w:rPr>
        <w:t xml:space="preserve">Муниципальный служащий получает подарки от своего непосредственного подчиненного. </w:t>
      </w:r>
    </w:p>
    <w:p w:rsidR="0042179E" w:rsidRPr="0042179E" w:rsidRDefault="0042179E" w:rsidP="0042179E">
      <w:pPr>
        <w:tabs>
          <w:tab w:val="left" w:pos="1257"/>
          <w:tab w:val="center" w:pos="4677"/>
        </w:tabs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179E">
        <w:rPr>
          <w:rFonts w:ascii="Times New Roman" w:eastAsia="Calibri" w:hAnsi="Times New Roman" w:cs="Times New Roman"/>
          <w:b/>
          <w:sz w:val="26"/>
          <w:szCs w:val="26"/>
        </w:rPr>
        <w:t>Меры предотвращения и урегулирования</w:t>
      </w:r>
      <w:r w:rsidRPr="0042179E">
        <w:rPr>
          <w:rFonts w:ascii="Times New Roman" w:eastAsia="Calibri" w:hAnsi="Times New Roman" w:cs="Times New Roman"/>
          <w:sz w:val="26"/>
          <w:szCs w:val="26"/>
        </w:rPr>
        <w:t>:</w:t>
      </w:r>
    </w:p>
    <w:p w:rsidR="0042179E" w:rsidRPr="0042179E" w:rsidRDefault="0042179E" w:rsidP="0042179E">
      <w:pPr>
        <w:tabs>
          <w:tab w:val="left" w:pos="1257"/>
          <w:tab w:val="center" w:pos="467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179E">
        <w:rPr>
          <w:rFonts w:ascii="Times New Roman" w:eastAsia="Calibri" w:hAnsi="Times New Roman" w:cs="Times New Roman"/>
          <w:sz w:val="26"/>
          <w:szCs w:val="26"/>
        </w:rPr>
        <w:t xml:space="preserve">Муниципальному служащему рекомендуется не принимать подарки от непосредственных подчиненных вне зависимости от их стоимости и повода дарения. Особенно строго следует подходить к получению регулярных подарков от одного дарителя. </w:t>
      </w:r>
    </w:p>
    <w:p w:rsidR="0042179E" w:rsidRPr="0042179E" w:rsidRDefault="0042179E" w:rsidP="0042179E">
      <w:pPr>
        <w:tabs>
          <w:tab w:val="left" w:pos="1257"/>
          <w:tab w:val="center" w:pos="467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179E">
        <w:rPr>
          <w:rFonts w:ascii="Times New Roman" w:eastAsia="Calibri" w:hAnsi="Times New Roman" w:cs="Times New Roman"/>
          <w:sz w:val="26"/>
          <w:szCs w:val="26"/>
        </w:rPr>
        <w:t xml:space="preserve">Представителю нанимателя, которому стало известно о получении муниципальным служащим подарков от непосредственных подчиненных, следует указать муниципальному служащему на то, что подобный подарок может рассматриваться как полученный в связи с исполнением должностных обязанностей, в связи с чем подобная практика может повлечь конфликт интересов, а также рекомендовать муниципальному служащему вернуть полученный подарок дарителю в целях предотвращения конфликта интересов. </w:t>
      </w:r>
    </w:p>
    <w:p w:rsidR="00875FB1" w:rsidRPr="0042179E" w:rsidRDefault="00875FB1">
      <w:pPr>
        <w:rPr>
          <w:sz w:val="26"/>
          <w:szCs w:val="26"/>
        </w:rPr>
      </w:pPr>
      <w:bookmarkStart w:id="0" w:name="_GoBack"/>
      <w:bookmarkEnd w:id="0"/>
    </w:p>
    <w:sectPr w:rsidR="00875FB1" w:rsidRPr="00421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22A06"/>
    <w:multiLevelType w:val="hybridMultilevel"/>
    <w:tmpl w:val="C4CA281A"/>
    <w:lvl w:ilvl="0" w:tplc="5E3CA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F6D"/>
    <w:rsid w:val="0042179E"/>
    <w:rsid w:val="00875FB1"/>
    <w:rsid w:val="00CD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EC79A"/>
  <w15:chartTrackingRefBased/>
  <w15:docId w15:val="{FC2BD931-D444-4492-A04A-9B3AE0486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A450C-2210-46BC-AE8D-CB2C5F752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780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Игнашева Анастасия В.</dc:creator>
  <cp:keywords/>
  <dc:description/>
  <cp:lastModifiedBy>Игнашева Анастасия В.</cp:lastModifiedBy>
  <cp:revision>2</cp:revision>
  <dcterms:created xsi:type="dcterms:W3CDTF">2024-10-10T22:57:00Z</dcterms:created>
  <dcterms:modified xsi:type="dcterms:W3CDTF">2024-10-10T23:13:00Z</dcterms:modified>
</cp:coreProperties>
</file>