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B" w:rsidRPr="000C22DD" w:rsidRDefault="00296BAB" w:rsidP="00FD5FD5">
      <w:pPr>
        <w:jc w:val="center"/>
      </w:pPr>
      <w:r w:rsidRPr="000C22DD">
        <w:rPr>
          <w:b/>
          <w:noProof/>
        </w:rPr>
        <w:drawing>
          <wp:inline distT="0" distB="0" distL="0" distR="0" wp14:anchorId="30B407CB" wp14:editId="059BBE75">
            <wp:extent cx="742950" cy="981075"/>
            <wp:effectExtent l="0" t="0" r="0" b="9525"/>
            <wp:docPr id="7" name="Рисунок 7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A_SAK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BAB" w:rsidRPr="000C22DD" w:rsidRDefault="00296BAB" w:rsidP="00296BAB">
      <w:pPr>
        <w:spacing w:after="120" w:line="240" w:lineRule="atLeast"/>
        <w:jc w:val="center"/>
        <w:rPr>
          <w:b/>
        </w:rPr>
      </w:pPr>
      <w:r w:rsidRPr="000C22DD">
        <w:rPr>
          <w:b/>
        </w:rPr>
        <w:t>ФИНАНСОВОЕ УПРАВЛЕНИЕ</w:t>
      </w:r>
    </w:p>
    <w:p w:rsidR="00296BAB" w:rsidRPr="000C22DD" w:rsidRDefault="00296BAB" w:rsidP="00296BAB">
      <w:pPr>
        <w:keepNext/>
        <w:spacing w:after="120" w:line="240" w:lineRule="atLeast"/>
        <w:jc w:val="center"/>
        <w:outlineLvl w:val="0"/>
        <w:rPr>
          <w:b/>
        </w:rPr>
      </w:pPr>
      <w:r w:rsidRPr="000C22DD">
        <w:rPr>
          <w:b/>
        </w:rPr>
        <w:t>ГОРОДСКОГО ОКРУГА</w:t>
      </w:r>
    </w:p>
    <w:p w:rsidR="00296BAB" w:rsidRPr="000C22DD" w:rsidRDefault="00296BAB" w:rsidP="00296BAB">
      <w:pPr>
        <w:keepNext/>
        <w:spacing w:after="120" w:line="240" w:lineRule="atLeast"/>
        <w:jc w:val="center"/>
        <w:outlineLvl w:val="0"/>
        <w:rPr>
          <w:b/>
        </w:rPr>
      </w:pPr>
      <w:r w:rsidRPr="000C22DD">
        <w:rPr>
          <w:b/>
        </w:rPr>
        <w:t>«АЛЕКСАНДРОВСК-САХАЛИНСКИЙ РАЙОН»</w:t>
      </w:r>
    </w:p>
    <w:p w:rsidR="00296BAB" w:rsidRPr="000C22DD" w:rsidRDefault="00296BAB" w:rsidP="00296BAB">
      <w:pPr>
        <w:keepNext/>
        <w:spacing w:after="120" w:line="240" w:lineRule="atLeast"/>
        <w:jc w:val="center"/>
        <w:outlineLvl w:val="0"/>
        <w:rPr>
          <w:b/>
        </w:rPr>
      </w:pPr>
      <w:r w:rsidRPr="000C22DD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E63B76" wp14:editId="1583F71C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172200" cy="0"/>
                <wp:effectExtent l="15240" t="16510" r="13335" b="215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D1778E7" id="Прямая соединительная линия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48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" strokeweight="2pt"/>
            </w:pict>
          </mc:Fallback>
        </mc:AlternateContent>
      </w:r>
      <w:r w:rsidRPr="000C22DD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ABAD77" wp14:editId="0F2A5BDD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6172200" cy="0"/>
                <wp:effectExtent l="15240" t="16510" r="13335" b="215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DB2FDE1" id="Прямая соединительная линия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05pt" to="48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" strokeweight="2pt"/>
            </w:pict>
          </mc:Fallback>
        </mc:AlternateContent>
      </w:r>
    </w:p>
    <w:p w:rsidR="00296BAB" w:rsidRPr="000C22DD" w:rsidRDefault="00296BAB" w:rsidP="00296BAB">
      <w:pPr>
        <w:keepNext/>
        <w:ind w:firstLine="567"/>
        <w:jc w:val="center"/>
        <w:outlineLvl w:val="1"/>
        <w:rPr>
          <w:b/>
        </w:rPr>
      </w:pPr>
      <w:r w:rsidRPr="000C22DD">
        <w:rPr>
          <w:b/>
        </w:rPr>
        <w:t xml:space="preserve">ПРИКАЗ № </w:t>
      </w:r>
      <w:r w:rsidR="00F269CB" w:rsidRPr="000C22DD">
        <w:rPr>
          <w:b/>
          <w:u w:val="single"/>
        </w:rPr>
        <w:t>1</w:t>
      </w:r>
      <w:r w:rsidR="008310C4" w:rsidRPr="000C22DD">
        <w:rPr>
          <w:b/>
          <w:u w:val="single"/>
        </w:rPr>
        <w:t>1</w:t>
      </w:r>
    </w:p>
    <w:p w:rsidR="00296BAB" w:rsidRPr="000C22DD" w:rsidRDefault="00296BAB" w:rsidP="002E119A">
      <w:pPr>
        <w:spacing w:before="240" w:after="240"/>
      </w:pPr>
      <w:r w:rsidRPr="000C22DD">
        <w:t>г. Александровск-Сахалинский</w:t>
      </w:r>
      <w:r w:rsidR="002E119A" w:rsidRPr="000C22DD">
        <w:tab/>
      </w:r>
      <w:r w:rsidR="002E119A" w:rsidRPr="000C22DD">
        <w:tab/>
      </w:r>
      <w:r w:rsidR="002E119A" w:rsidRPr="000C22DD">
        <w:tab/>
      </w:r>
      <w:r w:rsidR="002E119A" w:rsidRPr="000C22DD">
        <w:tab/>
      </w:r>
      <w:r w:rsidR="002E119A" w:rsidRPr="000C22DD">
        <w:tab/>
      </w:r>
      <w:r w:rsidR="002E119A" w:rsidRPr="000C22DD">
        <w:tab/>
      </w:r>
      <w:r w:rsidR="002E119A" w:rsidRPr="000C22DD">
        <w:tab/>
      </w:r>
      <w:r w:rsidR="001846F9" w:rsidRPr="000C22DD">
        <w:t>«</w:t>
      </w:r>
      <w:r w:rsidR="008310C4" w:rsidRPr="000C22DD">
        <w:t>4</w:t>
      </w:r>
      <w:r w:rsidR="006274B2" w:rsidRPr="000C22DD">
        <w:t xml:space="preserve">» </w:t>
      </w:r>
      <w:r w:rsidR="008310C4" w:rsidRPr="000C22DD">
        <w:t>марта</w:t>
      </w:r>
      <w:r w:rsidR="001846F9" w:rsidRPr="000C22DD">
        <w:t xml:space="preserve"> 20</w:t>
      </w:r>
      <w:r w:rsidR="00F269CB" w:rsidRPr="000C22DD">
        <w:t>24</w:t>
      </w:r>
    </w:p>
    <w:p w:rsidR="00E45B7F" w:rsidRPr="000C22DD" w:rsidRDefault="006274B2" w:rsidP="000C22DD">
      <w:pPr>
        <w:ind w:right="4253"/>
        <w:jc w:val="both"/>
        <w:rPr>
          <w:rFonts w:eastAsiaTheme="minorHAnsi"/>
          <w:sz w:val="20"/>
          <w:szCs w:val="20"/>
          <w:lang w:eastAsia="en-US"/>
        </w:rPr>
      </w:pPr>
      <w:r w:rsidRPr="000C22DD">
        <w:rPr>
          <w:b/>
          <w:bCs/>
        </w:rPr>
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финансового управления городского округа </w:t>
      </w:r>
      <w:r w:rsidRPr="000C22DD">
        <w:rPr>
          <w:b/>
        </w:rPr>
        <w:t>«</w:t>
      </w:r>
      <w:r w:rsidRPr="000C22DD">
        <w:rPr>
          <w:b/>
          <w:bCs/>
        </w:rPr>
        <w:t xml:space="preserve">Александровск-Сахалинский район» и членов их семей на официальном сайте </w:t>
      </w:r>
      <w:bookmarkStart w:id="0" w:name="_GoBack"/>
      <w:bookmarkEnd w:id="0"/>
      <w:r w:rsidRPr="000C22DD">
        <w:rPr>
          <w:b/>
          <w:bCs/>
        </w:rPr>
        <w:t>городского округа «Александровск-Сахалинский район»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296BAB" w:rsidRPr="000C22DD">
        <w:rPr>
          <w:b/>
        </w:rPr>
        <w:t>»</w:t>
      </w:r>
      <w:r w:rsidR="00E45B7F" w:rsidRPr="000C22DD">
        <w:rPr>
          <w:rFonts w:eastAsiaTheme="minorHAnsi"/>
          <w:sz w:val="20"/>
          <w:szCs w:val="20"/>
          <w:lang w:eastAsia="en-US"/>
        </w:rPr>
        <w:t xml:space="preserve"> </w:t>
      </w:r>
    </w:p>
    <w:p w:rsidR="00E45B7F" w:rsidRPr="000C22DD" w:rsidRDefault="00E45B7F" w:rsidP="000C22DD">
      <w:pPr>
        <w:spacing w:after="360"/>
        <w:ind w:right="4253"/>
        <w:jc w:val="both"/>
        <w:rPr>
          <w:rFonts w:eastAsiaTheme="minorHAnsi"/>
          <w:sz w:val="20"/>
          <w:szCs w:val="20"/>
          <w:lang w:eastAsia="en-US"/>
        </w:rPr>
      </w:pPr>
      <w:r w:rsidRPr="000C22DD">
        <w:rPr>
          <w:rFonts w:eastAsiaTheme="minorHAnsi"/>
          <w:sz w:val="20"/>
          <w:szCs w:val="20"/>
          <w:lang w:eastAsia="en-US"/>
        </w:rPr>
        <w:t>(в редакции от 23.07.2024 №36)</w:t>
      </w:r>
    </w:p>
    <w:p w:rsidR="001846F9" w:rsidRPr="000C22DD" w:rsidRDefault="001846F9" w:rsidP="002E119A">
      <w:pPr>
        <w:widowControl w:val="0"/>
        <w:autoSpaceDE w:val="0"/>
        <w:autoSpaceDN w:val="0"/>
        <w:adjustRightInd w:val="0"/>
        <w:spacing w:before="240" w:after="200"/>
        <w:ind w:firstLine="567"/>
        <w:jc w:val="both"/>
        <w:rPr>
          <w:rFonts w:eastAsiaTheme="minorHAnsi"/>
          <w:lang w:eastAsia="en-US"/>
        </w:rPr>
      </w:pPr>
      <w:r w:rsidRPr="000C22DD">
        <w:rPr>
          <w:rFonts w:eastAsiaTheme="minorHAnsi"/>
          <w:lang w:eastAsia="en-US"/>
        </w:rPr>
        <w:t xml:space="preserve">В соответствии с ч. 6 ст. 8, ч. 4 ст. 8.1 Федерального закона от 25.12.2008 </w:t>
      </w:r>
      <w:r w:rsidR="008F3F38" w:rsidRPr="000C22DD">
        <w:rPr>
          <w:rFonts w:eastAsiaTheme="minorHAnsi"/>
          <w:lang w:eastAsia="en-US"/>
        </w:rPr>
        <w:t>№</w:t>
      </w:r>
      <w:r w:rsidRPr="000C22DD">
        <w:rPr>
          <w:rFonts w:eastAsiaTheme="minorHAnsi"/>
          <w:lang w:eastAsia="en-US"/>
        </w:rPr>
        <w:t xml:space="preserve"> 273-ФЗ </w:t>
      </w:r>
      <w:r w:rsidR="00A96590" w:rsidRPr="000C22DD">
        <w:rPr>
          <w:rFonts w:eastAsiaTheme="minorHAnsi"/>
          <w:lang w:eastAsia="en-US"/>
        </w:rPr>
        <w:t>«</w:t>
      </w:r>
      <w:r w:rsidRPr="000C22DD">
        <w:rPr>
          <w:rFonts w:eastAsiaTheme="minorHAnsi"/>
          <w:lang w:eastAsia="en-US"/>
        </w:rPr>
        <w:t>О противодействии коррупции</w:t>
      </w:r>
      <w:r w:rsidR="00A96590" w:rsidRPr="000C22DD">
        <w:rPr>
          <w:rFonts w:eastAsiaTheme="minorHAnsi"/>
          <w:lang w:eastAsia="en-US"/>
        </w:rPr>
        <w:t>»</w:t>
      </w:r>
      <w:r w:rsidRPr="000C22DD">
        <w:rPr>
          <w:rFonts w:eastAsiaTheme="minorHAnsi"/>
          <w:lang w:eastAsia="en-US"/>
        </w:rPr>
        <w:t xml:space="preserve">, </w:t>
      </w:r>
      <w:r w:rsidR="008F3F38" w:rsidRPr="000C22DD">
        <w:rPr>
          <w:rFonts w:eastAsiaTheme="minorHAnsi"/>
          <w:lang w:eastAsia="en-US"/>
        </w:rPr>
        <w:t>Законом Сахалинской области от 15.07.2013 № 86-ЗО «О размещении сведений о доходах, расходах, об имуществе, обязательствах имущественного характера и иных сведений и информации, связанных с доходами и расходами, на официальных сайтах государственных органов Сахалинской области и предоставлении этих сведений средствам массовой информации для опубликования»</w:t>
      </w:r>
      <w:r w:rsidRPr="000C22DD">
        <w:rPr>
          <w:rFonts w:eastAsiaTheme="minorHAnsi"/>
          <w:lang w:eastAsia="en-US"/>
        </w:rPr>
        <w:t>,-</w:t>
      </w:r>
    </w:p>
    <w:p w:rsidR="001846F9" w:rsidRPr="000C22DD" w:rsidRDefault="001846F9" w:rsidP="002E119A">
      <w:pPr>
        <w:widowControl w:val="0"/>
        <w:autoSpaceDE w:val="0"/>
        <w:autoSpaceDN w:val="0"/>
        <w:adjustRightInd w:val="0"/>
        <w:spacing w:after="200"/>
        <w:ind w:firstLine="567"/>
        <w:jc w:val="center"/>
        <w:rPr>
          <w:rFonts w:eastAsiaTheme="minorHAnsi"/>
          <w:b/>
          <w:lang w:eastAsia="en-US"/>
        </w:rPr>
      </w:pPr>
      <w:r w:rsidRPr="000C22DD">
        <w:rPr>
          <w:rFonts w:eastAsiaTheme="minorHAnsi"/>
          <w:b/>
          <w:lang w:eastAsia="en-US"/>
        </w:rPr>
        <w:t>ПРИКАЗЫВАЮ:</w:t>
      </w:r>
    </w:p>
    <w:p w:rsidR="001846F9" w:rsidRPr="000C22DD" w:rsidRDefault="00FD7202" w:rsidP="002E119A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Theme="minorHAnsi"/>
          <w:bCs/>
          <w:lang w:eastAsia="en-US"/>
        </w:rPr>
      </w:pPr>
      <w:r w:rsidRPr="000C22DD">
        <w:rPr>
          <w:rFonts w:eastAsiaTheme="minorHAnsi"/>
          <w:bCs/>
          <w:lang w:eastAsia="en-US"/>
        </w:rPr>
        <w:t>Утвердить П</w:t>
      </w:r>
      <w:r w:rsidR="001846F9" w:rsidRPr="000C22DD">
        <w:rPr>
          <w:rFonts w:eastAsiaTheme="minorHAnsi"/>
          <w:bCs/>
          <w:lang w:eastAsia="en-US"/>
        </w:rPr>
        <w:t>орядок размещения сведений о доходах, расходах, об имуществе и обязательствах имущественного характера муниципальных служащих финансового управления городского округа «Александровск-Сахалинский район», и членов их семей на официальном сайте городского округа «Александровск-Сахалинский район» в информационно-телекоммуникационной сети «Интернет» и предоставления этих сведений средствам массовой информации для опубликования (прилагается).</w:t>
      </w:r>
    </w:p>
    <w:p w:rsidR="00FD7202" w:rsidRPr="000C22DD" w:rsidRDefault="00FD7202" w:rsidP="002E119A">
      <w:pPr>
        <w:numPr>
          <w:ilvl w:val="0"/>
          <w:numId w:val="9"/>
        </w:num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ind w:left="0" w:right="-143" w:firstLine="567"/>
        <w:contextualSpacing/>
        <w:jc w:val="both"/>
      </w:pPr>
      <w:r w:rsidRPr="000C22DD">
        <w:t xml:space="preserve">Приказ финансового управления </w:t>
      </w:r>
      <w:r w:rsidR="00C949C6" w:rsidRPr="000C22DD">
        <w:t xml:space="preserve">от 31.01.2020 № 10 </w:t>
      </w:r>
      <w:r w:rsidRPr="000C22DD">
        <w:t>«Об утверждении порядка размещения сведений о доходах, расходах, об имуществе и обязательствах имущественного характера муниципальных служащих финансового управления городского округа «Александровск-Сахалинский район» и членов их семей на официальном сайте городского округа «Александровск-Сахалинский район» в информационно-телекоммуникационной сети «Интернет» и предоставления этих сведений средствам массовой информации для опубликования» со всеми изменениями к нему считать утратившим силу.</w:t>
      </w:r>
    </w:p>
    <w:p w:rsidR="00FD7202" w:rsidRPr="000C22DD" w:rsidRDefault="00FD7202" w:rsidP="002E119A">
      <w:pPr>
        <w:numPr>
          <w:ilvl w:val="0"/>
          <w:numId w:val="9"/>
        </w:num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ind w:left="0" w:right="-143" w:firstLine="567"/>
        <w:contextualSpacing/>
        <w:jc w:val="both"/>
      </w:pPr>
      <w:r w:rsidRPr="000C22DD">
        <w:t>Настоящий приказ:</w:t>
      </w:r>
    </w:p>
    <w:p w:rsidR="00FD7202" w:rsidRPr="000C22DD" w:rsidRDefault="00FD7202" w:rsidP="002E119A">
      <w:pPr>
        <w:pStyle w:val="a3"/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ind w:left="0" w:right="-143" w:firstLine="567"/>
        <w:jc w:val="both"/>
      </w:pPr>
      <w:r w:rsidRPr="000C22DD">
        <w:lastRenderedPageBreak/>
        <w:t>- разместить на сайте ГО «Александровск Сахалинский район» в разделе: Противодействие коррупции/Финансовое управление/ Нормативные правовые и иные акты в сфере противодействия коррупции/ Муниципальные нормативно-правовые акты;</w:t>
      </w:r>
    </w:p>
    <w:p w:rsidR="00FD7202" w:rsidRPr="000C22DD" w:rsidRDefault="00FD7202" w:rsidP="002E119A">
      <w:pPr>
        <w:pStyle w:val="a3"/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ind w:left="0" w:right="-143" w:firstLine="567"/>
        <w:jc w:val="both"/>
      </w:pPr>
      <w:r w:rsidRPr="000C22DD">
        <w:t>- опубликовать в газете «Красное знамя»;</w:t>
      </w:r>
    </w:p>
    <w:p w:rsidR="00FD7202" w:rsidRPr="000C22DD" w:rsidRDefault="00FD7202" w:rsidP="002E119A">
      <w:pPr>
        <w:pStyle w:val="a3"/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ind w:left="0" w:right="-143" w:firstLine="567"/>
        <w:jc w:val="both"/>
        <w:rPr>
          <w:color w:val="FF0000"/>
        </w:rPr>
      </w:pPr>
      <w:r w:rsidRPr="000C22DD">
        <w:t>- направить в Правительство Сахалинской области для включения в Регистр муниципальных нормативных правовых актов.</w:t>
      </w:r>
    </w:p>
    <w:p w:rsidR="002E119A" w:rsidRPr="000C22DD" w:rsidRDefault="00FD7202" w:rsidP="00E04DA0">
      <w:pPr>
        <w:numPr>
          <w:ilvl w:val="0"/>
          <w:numId w:val="9"/>
        </w:num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ind w:left="0" w:right="-143" w:firstLine="567"/>
        <w:contextualSpacing/>
        <w:jc w:val="both"/>
      </w:pPr>
      <w:r w:rsidRPr="000C22DD">
        <w:rPr>
          <w:lang w:bidi="en-US"/>
        </w:rPr>
        <w:t>Старшему специалисту 2 разряда ознакомить сотрудников финансового управления с приказом под роспись.</w:t>
      </w:r>
    </w:p>
    <w:p w:rsidR="00FD7202" w:rsidRPr="000C22DD" w:rsidRDefault="00FD7202" w:rsidP="00E04DA0">
      <w:pPr>
        <w:numPr>
          <w:ilvl w:val="0"/>
          <w:numId w:val="9"/>
        </w:num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ind w:left="0" w:right="-143" w:firstLine="567"/>
        <w:contextualSpacing/>
        <w:jc w:val="both"/>
      </w:pPr>
      <w:r w:rsidRPr="000C22DD">
        <w:t>Контроль за исполнением настоящего приказа оставляю за собой.</w:t>
      </w:r>
    </w:p>
    <w:p w:rsidR="00FD7202" w:rsidRPr="000C22DD" w:rsidRDefault="00FD7202" w:rsidP="002E119A">
      <w:pPr>
        <w:numPr>
          <w:ilvl w:val="0"/>
          <w:numId w:val="9"/>
        </w:numPr>
        <w:tabs>
          <w:tab w:val="left" w:pos="993"/>
        </w:tabs>
        <w:spacing w:after="480"/>
        <w:ind w:left="0" w:firstLine="567"/>
        <w:jc w:val="both"/>
      </w:pPr>
      <w:r w:rsidRPr="000C22DD">
        <w:t>Настоящий приказ вступает в силу со дня его опубликования.</w:t>
      </w:r>
    </w:p>
    <w:p w:rsidR="00296BAB" w:rsidRPr="000C22DD" w:rsidRDefault="008310C4" w:rsidP="00296BAB">
      <w:pPr>
        <w:jc w:val="both"/>
      </w:pPr>
      <w:r w:rsidRPr="000C22DD">
        <w:t>Н</w:t>
      </w:r>
      <w:r w:rsidR="008575F6" w:rsidRPr="000C22DD">
        <w:t>ачальник</w:t>
      </w:r>
      <w:r w:rsidR="00296BAB" w:rsidRPr="000C22DD">
        <w:t xml:space="preserve"> финансового управления </w:t>
      </w:r>
    </w:p>
    <w:p w:rsidR="008575F6" w:rsidRPr="000C22DD" w:rsidRDefault="008575F6" w:rsidP="00296BAB">
      <w:pPr>
        <w:jc w:val="both"/>
      </w:pPr>
      <w:r w:rsidRPr="000C22DD">
        <w:t>городского округа</w:t>
      </w:r>
      <w:r w:rsidR="00296BAB" w:rsidRPr="000C22DD">
        <w:t xml:space="preserve"> </w:t>
      </w:r>
    </w:p>
    <w:p w:rsidR="00296BAB" w:rsidRPr="000C22DD" w:rsidRDefault="00296BAB" w:rsidP="00296BAB">
      <w:pPr>
        <w:jc w:val="both"/>
      </w:pPr>
      <w:r w:rsidRPr="000C22DD">
        <w:t>«Александровск-Сахалинский район»</w:t>
      </w:r>
      <w:r w:rsidR="002E119A" w:rsidRPr="000C22DD">
        <w:tab/>
      </w:r>
      <w:r w:rsidR="002E119A" w:rsidRPr="000C22DD">
        <w:tab/>
      </w:r>
      <w:r w:rsidR="002E119A" w:rsidRPr="000C22DD">
        <w:tab/>
      </w:r>
      <w:r w:rsidR="002E119A" w:rsidRPr="000C22DD">
        <w:tab/>
      </w:r>
      <w:r w:rsidR="002E119A" w:rsidRPr="000C22DD">
        <w:tab/>
      </w:r>
      <w:r w:rsidR="002E119A" w:rsidRPr="000C22DD">
        <w:tab/>
      </w:r>
      <w:r w:rsidR="008310C4" w:rsidRPr="000C22DD">
        <w:t>С.М.Царева</w:t>
      </w:r>
    </w:p>
    <w:p w:rsidR="002E119A" w:rsidRPr="000C22DD" w:rsidRDefault="002E119A">
      <w:pPr>
        <w:spacing w:after="160" w:line="259" w:lineRule="auto"/>
      </w:pPr>
      <w:r w:rsidRPr="000C22DD">
        <w:br w:type="page"/>
      </w:r>
    </w:p>
    <w:p w:rsidR="00A63F0E" w:rsidRPr="000C22DD" w:rsidRDefault="00A63F0E" w:rsidP="009A5FD0">
      <w:pPr>
        <w:ind w:left="5387"/>
        <w:jc w:val="both"/>
      </w:pPr>
      <w:r w:rsidRPr="000C22DD">
        <w:lastRenderedPageBreak/>
        <w:t xml:space="preserve">Утвержден </w:t>
      </w:r>
    </w:p>
    <w:p w:rsidR="00A63F0E" w:rsidRPr="000C22DD" w:rsidRDefault="00A63F0E" w:rsidP="009A5FD0">
      <w:pPr>
        <w:ind w:left="5387"/>
        <w:jc w:val="both"/>
      </w:pPr>
      <w:r w:rsidRPr="000C22DD">
        <w:t>Приказом финансового управления</w:t>
      </w:r>
    </w:p>
    <w:p w:rsidR="00A63F0E" w:rsidRPr="000C22DD" w:rsidRDefault="00A63F0E" w:rsidP="009A5FD0">
      <w:pPr>
        <w:ind w:left="5387"/>
        <w:jc w:val="both"/>
      </w:pPr>
      <w:r w:rsidRPr="000C22DD">
        <w:t xml:space="preserve">ГО «Александровск-Сахалинский район» от </w:t>
      </w:r>
      <w:r w:rsidR="008310C4" w:rsidRPr="000C22DD">
        <w:t>04.03</w:t>
      </w:r>
      <w:r w:rsidR="00F269CB" w:rsidRPr="000C22DD">
        <w:t>.2024</w:t>
      </w:r>
      <w:r w:rsidRPr="000C22DD">
        <w:t xml:space="preserve"> № </w:t>
      </w:r>
      <w:r w:rsidR="008310C4" w:rsidRPr="000C22DD">
        <w:t>11</w:t>
      </w:r>
    </w:p>
    <w:p w:rsidR="00A63F0E" w:rsidRPr="000C22DD" w:rsidRDefault="00A63F0E" w:rsidP="002E119A">
      <w:pPr>
        <w:spacing w:before="360"/>
        <w:jc w:val="center"/>
        <w:rPr>
          <w:rFonts w:eastAsiaTheme="minorHAnsi"/>
          <w:b/>
          <w:bCs/>
          <w:caps/>
          <w:lang w:eastAsia="en-US"/>
        </w:rPr>
      </w:pPr>
      <w:r w:rsidRPr="000C22DD">
        <w:rPr>
          <w:rFonts w:eastAsiaTheme="minorHAnsi"/>
          <w:b/>
          <w:bCs/>
          <w:caps/>
          <w:lang w:eastAsia="en-US"/>
        </w:rPr>
        <w:t xml:space="preserve">порядок </w:t>
      </w:r>
    </w:p>
    <w:p w:rsidR="00A63F0E" w:rsidRPr="000C22DD" w:rsidRDefault="00A63F0E" w:rsidP="00A63F0E">
      <w:pPr>
        <w:jc w:val="center"/>
        <w:rPr>
          <w:rFonts w:eastAsiaTheme="minorHAnsi"/>
          <w:b/>
          <w:bCs/>
          <w:lang w:eastAsia="en-US"/>
        </w:rPr>
      </w:pPr>
      <w:r w:rsidRPr="000C22DD">
        <w:rPr>
          <w:rFonts w:eastAsiaTheme="minorHAnsi"/>
          <w:b/>
          <w:bCs/>
          <w:lang w:eastAsia="en-US"/>
        </w:rPr>
        <w:t>размещения сведений о доходах, расходах, об имуществе и обязательствах имущественного характера муниципальных служащих финансового управления городского округа «Александровск-Сахалинский район», их супругов и несовершеннолетних детей, на официальном сайте городского округа «Александровск-Сахалинский район»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A96590" w:rsidRPr="000C22DD" w:rsidRDefault="00A96590" w:rsidP="002E119A">
      <w:pPr>
        <w:spacing w:after="360"/>
        <w:jc w:val="center"/>
        <w:rPr>
          <w:rFonts w:eastAsiaTheme="minorHAnsi"/>
          <w:sz w:val="20"/>
          <w:szCs w:val="20"/>
          <w:lang w:eastAsia="en-US"/>
        </w:rPr>
      </w:pPr>
      <w:r w:rsidRPr="000C22DD">
        <w:rPr>
          <w:rFonts w:eastAsiaTheme="minorHAnsi"/>
          <w:sz w:val="20"/>
          <w:szCs w:val="20"/>
          <w:lang w:eastAsia="en-US"/>
        </w:rPr>
        <w:t>(в редакции от 23.07.2024 №36)</w:t>
      </w:r>
    </w:p>
    <w:p w:rsidR="00A63F0E" w:rsidRPr="000C22DD" w:rsidRDefault="00A63F0E" w:rsidP="002E119A">
      <w:pPr>
        <w:ind w:firstLine="567"/>
        <w:jc w:val="both"/>
        <w:rPr>
          <w:rFonts w:eastAsiaTheme="minorHAnsi"/>
          <w:bCs/>
          <w:lang w:eastAsia="en-US"/>
        </w:rPr>
      </w:pPr>
      <w:r w:rsidRPr="000C22DD">
        <w:t xml:space="preserve">1. Настоящий Порядок устанавливает обязанности финансового управления городского округа «Александровск-Сахалинский район» по размещению </w:t>
      </w:r>
      <w:r w:rsidRPr="000C22DD">
        <w:rPr>
          <w:rFonts w:eastAsiaTheme="minorHAnsi"/>
          <w:bCs/>
          <w:lang w:eastAsia="en-US"/>
        </w:rPr>
        <w:t>сведений о доходах, расходах, об имуществе и обязательствах имущественного характера муниципальных служащих финансового управления городского округа «Александровск-Сахалинский район», их супругов и несовершеннолетних детей, на  официальном сайте городского округа «Александровск-Сахалинский район» в информационно-телекоммуникационной сети «Интернет» (далее-официальный интернет-сайт) и предоставлению этих сведений средствам массовой информации для опубликования в связи с их запросами.</w:t>
      </w:r>
    </w:p>
    <w:p w:rsidR="00A63F0E" w:rsidRPr="000C22DD" w:rsidRDefault="00A63F0E" w:rsidP="002E119A">
      <w:pPr>
        <w:ind w:firstLine="567"/>
        <w:jc w:val="both"/>
      </w:pPr>
      <w:r w:rsidRPr="000C22DD"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A63F0E" w:rsidRPr="000C22DD" w:rsidRDefault="00A63F0E" w:rsidP="002E119A">
      <w:pPr>
        <w:ind w:firstLine="567"/>
        <w:jc w:val="both"/>
      </w:pPr>
      <w:r w:rsidRPr="000C22DD">
        <w:t>1)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63F0E" w:rsidRPr="000C22DD" w:rsidRDefault="00A63F0E" w:rsidP="002E119A">
      <w:pPr>
        <w:ind w:firstLine="567"/>
        <w:jc w:val="both"/>
      </w:pPr>
      <w:r w:rsidRPr="000C22DD">
        <w:t>2)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A63F0E" w:rsidRPr="000C22DD" w:rsidRDefault="00A63F0E" w:rsidP="002E119A">
      <w:pPr>
        <w:ind w:firstLine="567"/>
        <w:jc w:val="both"/>
      </w:pPr>
      <w:r w:rsidRPr="000C22DD">
        <w:t>3) декларированный годовой доход муниципального служащего, его супруги (супруга) и несовершеннолетних детей;</w:t>
      </w:r>
    </w:p>
    <w:p w:rsidR="00CA68D4" w:rsidRPr="000C22DD" w:rsidRDefault="00A63F0E" w:rsidP="002E119A">
      <w:pPr>
        <w:ind w:firstLine="567"/>
        <w:jc w:val="both"/>
      </w:pPr>
      <w:r w:rsidRPr="000C22DD">
        <w:t xml:space="preserve">4) </w:t>
      </w:r>
      <w:r w:rsidR="00CA68D4" w:rsidRPr="000C22DD"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A96590" w:rsidRPr="000C22DD">
        <w:t xml:space="preserve">муниципального служащего </w:t>
      </w:r>
      <w:r w:rsidR="00CA68D4" w:rsidRPr="000C22DD">
        <w:t>и его супруги (супруга) за три последних года, предшествующих отчетному периоду.</w:t>
      </w:r>
      <w:r w:rsidR="00A96590" w:rsidRPr="000C22DD">
        <w:t xml:space="preserve"> </w:t>
      </w:r>
    </w:p>
    <w:p w:rsidR="00A63F0E" w:rsidRPr="000C22DD" w:rsidRDefault="00A63F0E" w:rsidP="002E119A">
      <w:pPr>
        <w:ind w:firstLine="567"/>
        <w:jc w:val="both"/>
      </w:pPr>
      <w:r w:rsidRPr="000C22DD"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</w:t>
      </w:r>
      <w:r w:rsidR="00A96590" w:rsidRPr="000C22DD">
        <w:t xml:space="preserve"> и источниках получения средств, за счет которых совершена сделка, подлежащая контролю,</w:t>
      </w:r>
      <w:r w:rsidRPr="000C22DD">
        <w:t xml:space="preserve"> запрещается указывать:</w:t>
      </w:r>
    </w:p>
    <w:p w:rsidR="00A63F0E" w:rsidRPr="000C22DD" w:rsidRDefault="00A63F0E" w:rsidP="002E119A">
      <w:pPr>
        <w:ind w:firstLine="567"/>
        <w:jc w:val="both"/>
      </w:pPr>
      <w:r w:rsidRPr="000C22DD">
        <w:t xml:space="preserve">1) иные сведения (кроме указанных в пункте 2 настоящего Порядка) о доходах муниципального служащего, его супруги (супруга) и несовершеннолетних детей, об </w:t>
      </w:r>
      <w:r w:rsidRPr="000C22DD">
        <w:lastRenderedPageBreak/>
        <w:t>имуществе, принадлежащем на праве собственности названным лицам, и об их обязательствах имущественного характера;</w:t>
      </w:r>
    </w:p>
    <w:p w:rsidR="00A63F0E" w:rsidRPr="000C22DD" w:rsidRDefault="00A63F0E" w:rsidP="002E119A">
      <w:pPr>
        <w:ind w:firstLine="567"/>
        <w:jc w:val="both"/>
      </w:pPr>
      <w:r w:rsidRPr="000C22DD">
        <w:t xml:space="preserve">2) персональные данные супруги (супруга), </w:t>
      </w:r>
      <w:r w:rsidR="00A96590" w:rsidRPr="000C22DD">
        <w:t xml:space="preserve">несовершеннолетних </w:t>
      </w:r>
      <w:r w:rsidRPr="000C22DD">
        <w:t>детей и иных членов семьи муниципального служащего;</w:t>
      </w:r>
    </w:p>
    <w:p w:rsidR="00A63F0E" w:rsidRPr="000C22DD" w:rsidRDefault="00A63F0E" w:rsidP="002E119A">
      <w:pPr>
        <w:ind w:firstLine="567"/>
        <w:jc w:val="both"/>
      </w:pPr>
      <w:r w:rsidRPr="000C22DD">
        <w:t xml:space="preserve">3) данные, позволяющие определить местожительства, почтовый адрес, телефон и иные индивидуальные средства коммуникации муниципального служащего, его супруги (супруга), </w:t>
      </w:r>
      <w:r w:rsidR="00A96590" w:rsidRPr="000C22DD">
        <w:t xml:space="preserve">несовершеннолетних </w:t>
      </w:r>
      <w:r w:rsidRPr="000C22DD">
        <w:t>детей и иных членов семьи;</w:t>
      </w:r>
    </w:p>
    <w:p w:rsidR="00A63F0E" w:rsidRPr="000C22DD" w:rsidRDefault="00A63F0E" w:rsidP="002E119A">
      <w:pPr>
        <w:ind w:firstLine="567"/>
        <w:jc w:val="both"/>
      </w:pPr>
      <w:r w:rsidRPr="000C22DD">
        <w:t xml:space="preserve">4) </w:t>
      </w:r>
      <w:r w:rsidR="006122C7" w:rsidRPr="000C22DD">
        <w:t>данные, позволяющие определить местонахождение объектов недвижимого имущества, принадлежащих муниципальному служащему, его супруге (супругу), несовершеннолетним детям и иным членам семьи на праве собственности или находящихся в их пользовании;</w:t>
      </w:r>
    </w:p>
    <w:p w:rsidR="00A63F0E" w:rsidRPr="000C22DD" w:rsidRDefault="00A63F0E" w:rsidP="002E119A">
      <w:pPr>
        <w:ind w:firstLine="567"/>
        <w:jc w:val="both"/>
      </w:pPr>
      <w:r w:rsidRPr="000C22DD">
        <w:t>5) информацию, отнесенную к государственной тайне или являющуюся конфиденциальной.</w:t>
      </w:r>
    </w:p>
    <w:p w:rsidR="00A63F0E" w:rsidRPr="000C22DD" w:rsidRDefault="00A63F0E" w:rsidP="002E119A">
      <w:pPr>
        <w:ind w:firstLine="567"/>
        <w:jc w:val="both"/>
      </w:pPr>
      <w:r w:rsidRPr="000C22DD"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должности муниципальной службы,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городского округа «Александровск-Сахалинский район», и ежегодно обновляются в течение 14 рабочих дней со дня истечения срока, установленного для их подачи.</w:t>
      </w:r>
      <w:r w:rsidRPr="000C22DD">
        <w:rPr>
          <w:rFonts w:eastAsiaTheme="minorHAnsi"/>
          <w:lang w:eastAsia="en-US"/>
        </w:rPr>
        <w:t xml:space="preserve"> </w:t>
      </w:r>
    </w:p>
    <w:p w:rsidR="00A63F0E" w:rsidRPr="000C22DD" w:rsidRDefault="00A63F0E" w:rsidP="002E119A">
      <w:pPr>
        <w:ind w:firstLine="567"/>
        <w:jc w:val="both"/>
      </w:pPr>
      <w:r w:rsidRPr="000C22DD"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старшим специалистом </w:t>
      </w:r>
      <w:r w:rsidR="00CA68D4" w:rsidRPr="000C22DD">
        <w:t>2</w:t>
      </w:r>
      <w:r w:rsidRPr="000C22DD">
        <w:t xml:space="preserve"> разряда одела обеспечения исполнения бюджета финансового управления, в должностные обязанности которого входит осуществление кадровой работы (далее – специалист).</w:t>
      </w:r>
    </w:p>
    <w:p w:rsidR="00A63F0E" w:rsidRPr="000C22DD" w:rsidRDefault="00A63F0E" w:rsidP="002E119A">
      <w:pPr>
        <w:ind w:firstLine="567"/>
        <w:jc w:val="both"/>
      </w:pPr>
      <w:r w:rsidRPr="000C22DD">
        <w:t>6. Специалист финансового управления:</w:t>
      </w:r>
    </w:p>
    <w:p w:rsidR="00A63F0E" w:rsidRPr="000C22DD" w:rsidRDefault="00A63F0E" w:rsidP="002E119A">
      <w:pPr>
        <w:ind w:firstLine="567"/>
        <w:jc w:val="both"/>
      </w:pPr>
      <w:r w:rsidRPr="000C22DD">
        <w:t>1) в течение трех рабочих дней со дня поступления запроса от общероссийского средства массовой информации в письменной форме, согласно приложению № 1 к настоящему Порядку, сообщает о нем муниципальному служащему, в отношении которого поступил запрос;</w:t>
      </w:r>
    </w:p>
    <w:p w:rsidR="006122C7" w:rsidRPr="000C22DD" w:rsidRDefault="00A63F0E" w:rsidP="002E119A">
      <w:pPr>
        <w:ind w:firstLine="567"/>
        <w:jc w:val="both"/>
      </w:pPr>
      <w:r w:rsidRPr="000C22DD">
        <w:t>2)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</w:t>
      </w:r>
      <w:r w:rsidR="006122C7" w:rsidRPr="000C22DD">
        <w:t>, администрации городского округа «Александровск-Сахалинский район»;</w:t>
      </w:r>
    </w:p>
    <w:p w:rsidR="00A63F0E" w:rsidRPr="000C22DD" w:rsidRDefault="00A63F0E" w:rsidP="002E119A">
      <w:pPr>
        <w:ind w:firstLine="567"/>
        <w:jc w:val="both"/>
      </w:pPr>
      <w:r w:rsidRPr="000C22DD">
        <w:t xml:space="preserve">7. Специалист, ответственные за размещение сведений о доходах, расходах, об имуществе и обязательствах имущественного характера на официальном сайте </w:t>
      </w:r>
      <w:r w:rsidR="00355453" w:rsidRPr="000C22DD">
        <w:t xml:space="preserve">администрации городского округа «Александровск-Сахалинский район» </w:t>
      </w:r>
      <w:r w:rsidRPr="000C22DD">
        <w:t>и их представление средствам массовой информации для опубликования, в соответствии с законодательством Российской Федерации несет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63F0E" w:rsidRPr="000C22DD" w:rsidRDefault="00A63F0E" w:rsidP="00A63F0E">
      <w:pPr>
        <w:sectPr w:rsidR="00A63F0E" w:rsidRPr="000C22DD" w:rsidSect="009A5FD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A63F0E" w:rsidRPr="000C22DD" w:rsidRDefault="00A63F0E" w:rsidP="00A63F0E">
      <w:pPr>
        <w:ind w:left="9214"/>
        <w:jc w:val="right"/>
        <w:rPr>
          <w:b/>
        </w:rPr>
      </w:pPr>
      <w:r w:rsidRPr="000C22DD">
        <w:lastRenderedPageBreak/>
        <w:t>Приложение</w:t>
      </w:r>
      <w:r w:rsidR="00C949C6" w:rsidRPr="000C22DD">
        <w:t xml:space="preserve"> № 1</w:t>
      </w:r>
    </w:p>
    <w:p w:rsidR="00A63F0E" w:rsidRPr="000C22DD" w:rsidRDefault="00A63F0E" w:rsidP="00A63F0E">
      <w:pPr>
        <w:widowControl w:val="0"/>
        <w:autoSpaceDE w:val="0"/>
        <w:autoSpaceDN w:val="0"/>
        <w:ind w:left="9214"/>
        <w:jc w:val="both"/>
      </w:pPr>
      <w:r w:rsidRPr="000C22DD">
        <w:t xml:space="preserve">к Порядку размещения сведений о доходах, об имуществе и обязательствах имущественного характера муниципальных служащих финансового управления ГО «Александровск-Сахалинский район» и членов их семей на официальном сайте ГО «Александровск-Сахалинский район» и предоставления этих сведений средствам массовой информации для опубликования утвержденного приказом финансового управления городского округа «Александровск-Сахалинский район» </w:t>
      </w:r>
      <w:bookmarkStart w:id="1" w:name="P85"/>
      <w:bookmarkEnd w:id="1"/>
      <w:r w:rsidRPr="000C22DD">
        <w:t xml:space="preserve">от </w:t>
      </w:r>
      <w:r w:rsidR="008310C4" w:rsidRPr="000C22DD">
        <w:t>04.03</w:t>
      </w:r>
      <w:r w:rsidR="00F269CB" w:rsidRPr="000C22DD">
        <w:t>.2024</w:t>
      </w:r>
      <w:r w:rsidRPr="000C22DD">
        <w:t xml:space="preserve"> № </w:t>
      </w:r>
      <w:r w:rsidR="008310C4" w:rsidRPr="000C22DD">
        <w:t>11</w:t>
      </w:r>
    </w:p>
    <w:p w:rsidR="00A63F0E" w:rsidRPr="000C22DD" w:rsidRDefault="00A63F0E" w:rsidP="002E119A">
      <w:pPr>
        <w:spacing w:before="360"/>
        <w:jc w:val="center"/>
        <w:rPr>
          <w:b/>
        </w:rPr>
      </w:pPr>
      <w:r w:rsidRPr="000C22DD">
        <w:rPr>
          <w:b/>
        </w:rPr>
        <w:t xml:space="preserve">Сведения о доходах, об имуществе и обязательствах имущественного характера </w:t>
      </w:r>
    </w:p>
    <w:p w:rsidR="00A63F0E" w:rsidRPr="000C22DD" w:rsidRDefault="00A63F0E" w:rsidP="002E119A">
      <w:pPr>
        <w:jc w:val="center"/>
        <w:rPr>
          <w:b/>
        </w:rPr>
      </w:pPr>
      <w:r w:rsidRPr="000C22DD">
        <w:rPr>
          <w:b/>
        </w:rPr>
        <w:t>муниципальных служащих финансового управления ГО «Александровск-Сахалинский район» и членов их семей за 20___</w:t>
      </w:r>
    </w:p>
    <w:tbl>
      <w:tblPr>
        <w:tblStyle w:val="1"/>
        <w:tblpPr w:leftFromText="180" w:rightFromText="180" w:vertAnchor="page" w:horzAnchor="margin" w:tblpY="7126"/>
        <w:tblW w:w="0" w:type="auto"/>
        <w:tblLook w:val="01E0" w:firstRow="1" w:lastRow="1" w:firstColumn="1" w:lastColumn="1" w:noHBand="0" w:noVBand="0"/>
      </w:tblPr>
      <w:tblGrid>
        <w:gridCol w:w="1123"/>
        <w:gridCol w:w="1218"/>
        <w:gridCol w:w="1898"/>
        <w:gridCol w:w="1542"/>
        <w:gridCol w:w="1059"/>
        <w:gridCol w:w="1514"/>
        <w:gridCol w:w="1542"/>
        <w:gridCol w:w="1059"/>
        <w:gridCol w:w="1514"/>
        <w:gridCol w:w="1524"/>
      </w:tblGrid>
      <w:tr w:rsidR="00A63F0E" w:rsidRPr="000C22DD" w:rsidTr="00960BDB">
        <w:tc>
          <w:tcPr>
            <w:tcW w:w="1150" w:type="dxa"/>
            <w:vMerge w:val="restart"/>
            <w:vAlign w:val="center"/>
          </w:tcPr>
          <w:p w:rsidR="00A63F0E" w:rsidRPr="000C22DD" w:rsidRDefault="00A63F0E" w:rsidP="00960BDB">
            <w:pPr>
              <w:jc w:val="center"/>
              <w:rPr>
                <w:b/>
              </w:rPr>
            </w:pPr>
            <w:r w:rsidRPr="000C22DD">
              <w:rPr>
                <w:b/>
              </w:rPr>
              <w:t>Фамилия, имя, отчество</w:t>
            </w:r>
          </w:p>
        </w:tc>
        <w:tc>
          <w:tcPr>
            <w:tcW w:w="1274" w:type="dxa"/>
            <w:vMerge w:val="restart"/>
            <w:vAlign w:val="center"/>
          </w:tcPr>
          <w:p w:rsidR="00A63F0E" w:rsidRPr="000C22DD" w:rsidRDefault="00A63F0E" w:rsidP="00960BDB">
            <w:pPr>
              <w:jc w:val="center"/>
              <w:rPr>
                <w:b/>
              </w:rPr>
            </w:pPr>
            <w:r w:rsidRPr="000C22DD">
              <w:rPr>
                <w:b/>
              </w:rPr>
              <w:t>Должность</w:t>
            </w:r>
          </w:p>
        </w:tc>
        <w:tc>
          <w:tcPr>
            <w:tcW w:w="1968" w:type="dxa"/>
            <w:vMerge w:val="restart"/>
            <w:vAlign w:val="center"/>
          </w:tcPr>
          <w:p w:rsidR="00A63F0E" w:rsidRPr="000C22DD" w:rsidRDefault="00A63F0E" w:rsidP="00960BDB">
            <w:pPr>
              <w:jc w:val="center"/>
              <w:rPr>
                <w:b/>
              </w:rPr>
            </w:pPr>
            <w:r w:rsidRPr="000C22DD">
              <w:rPr>
                <w:b/>
              </w:rPr>
              <w:t>Общая сумма декларированного дохода за 20__год</w:t>
            </w:r>
          </w:p>
        </w:tc>
        <w:tc>
          <w:tcPr>
            <w:tcW w:w="4282" w:type="dxa"/>
            <w:gridSpan w:val="3"/>
            <w:vAlign w:val="center"/>
          </w:tcPr>
          <w:p w:rsidR="00A63F0E" w:rsidRPr="000C22DD" w:rsidRDefault="00A63F0E" w:rsidP="00960BDB">
            <w:pPr>
              <w:jc w:val="center"/>
              <w:rPr>
                <w:b/>
              </w:rPr>
            </w:pPr>
            <w:r w:rsidRPr="000C22DD">
              <w:rPr>
                <w:b/>
              </w:rPr>
              <w:t>Недвижимое имущество, принадлежащее на праве собственности</w:t>
            </w:r>
          </w:p>
        </w:tc>
        <w:tc>
          <w:tcPr>
            <w:tcW w:w="4282" w:type="dxa"/>
            <w:gridSpan w:val="3"/>
            <w:vAlign w:val="center"/>
          </w:tcPr>
          <w:p w:rsidR="00A63F0E" w:rsidRPr="000C22DD" w:rsidRDefault="00A63F0E" w:rsidP="00960BDB">
            <w:pPr>
              <w:jc w:val="center"/>
              <w:rPr>
                <w:b/>
              </w:rPr>
            </w:pPr>
            <w:r w:rsidRPr="000C22DD">
              <w:rPr>
                <w:b/>
              </w:rPr>
              <w:t>Недвижимое имущество, находящееся в пользовании</w:t>
            </w:r>
          </w:p>
        </w:tc>
        <w:tc>
          <w:tcPr>
            <w:tcW w:w="1604" w:type="dxa"/>
            <w:vMerge w:val="restart"/>
            <w:vAlign w:val="center"/>
          </w:tcPr>
          <w:p w:rsidR="00A63F0E" w:rsidRPr="000C22DD" w:rsidRDefault="00A63F0E" w:rsidP="00960BDB">
            <w:pPr>
              <w:jc w:val="center"/>
              <w:rPr>
                <w:b/>
              </w:rPr>
            </w:pPr>
            <w:r w:rsidRPr="000C22DD">
              <w:rPr>
                <w:b/>
              </w:rPr>
              <w:t>Перечень транспортных средств, находящихся в собственности</w:t>
            </w:r>
          </w:p>
        </w:tc>
      </w:tr>
      <w:tr w:rsidR="00A63F0E" w:rsidRPr="000C22DD" w:rsidTr="00960BDB">
        <w:tc>
          <w:tcPr>
            <w:tcW w:w="1150" w:type="dxa"/>
            <w:vMerge/>
            <w:vAlign w:val="center"/>
          </w:tcPr>
          <w:p w:rsidR="00A63F0E" w:rsidRPr="000C22DD" w:rsidRDefault="00A63F0E" w:rsidP="00960BDB">
            <w:pPr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A63F0E" w:rsidRPr="000C22DD" w:rsidRDefault="00A63F0E" w:rsidP="00960BDB">
            <w:pPr>
              <w:jc w:val="center"/>
            </w:pPr>
          </w:p>
        </w:tc>
        <w:tc>
          <w:tcPr>
            <w:tcW w:w="1968" w:type="dxa"/>
            <w:vMerge/>
            <w:vAlign w:val="center"/>
          </w:tcPr>
          <w:p w:rsidR="00A63F0E" w:rsidRPr="000C22DD" w:rsidRDefault="00A63F0E" w:rsidP="00960BDB">
            <w:pPr>
              <w:jc w:val="center"/>
            </w:pPr>
          </w:p>
        </w:tc>
        <w:tc>
          <w:tcPr>
            <w:tcW w:w="1614" w:type="dxa"/>
            <w:vAlign w:val="center"/>
          </w:tcPr>
          <w:p w:rsidR="00A63F0E" w:rsidRPr="000C22DD" w:rsidRDefault="00A63F0E" w:rsidP="00960BDB">
            <w:pPr>
              <w:jc w:val="center"/>
              <w:rPr>
                <w:b/>
              </w:rPr>
            </w:pPr>
            <w:r w:rsidRPr="000C22DD">
              <w:rPr>
                <w:b/>
              </w:rPr>
              <w:t>Вид объекта недвижимости</w:t>
            </w:r>
          </w:p>
        </w:tc>
        <w:tc>
          <w:tcPr>
            <w:tcW w:w="1091" w:type="dxa"/>
            <w:vAlign w:val="center"/>
          </w:tcPr>
          <w:p w:rsidR="00A63F0E" w:rsidRPr="000C22DD" w:rsidRDefault="00A63F0E" w:rsidP="00960BDB">
            <w:pPr>
              <w:jc w:val="center"/>
              <w:rPr>
                <w:b/>
              </w:rPr>
            </w:pPr>
            <w:r w:rsidRPr="000C22DD">
              <w:rPr>
                <w:b/>
              </w:rPr>
              <w:t>Площадь кв.м.</w:t>
            </w:r>
          </w:p>
        </w:tc>
        <w:tc>
          <w:tcPr>
            <w:tcW w:w="1577" w:type="dxa"/>
            <w:vAlign w:val="center"/>
          </w:tcPr>
          <w:p w:rsidR="00A63F0E" w:rsidRPr="000C22DD" w:rsidRDefault="00A63F0E" w:rsidP="00960BDB">
            <w:pPr>
              <w:jc w:val="center"/>
              <w:rPr>
                <w:b/>
              </w:rPr>
            </w:pPr>
            <w:r w:rsidRPr="000C22DD">
              <w:rPr>
                <w:b/>
              </w:rPr>
              <w:t>Место расположения</w:t>
            </w:r>
          </w:p>
        </w:tc>
        <w:tc>
          <w:tcPr>
            <w:tcW w:w="1614" w:type="dxa"/>
            <w:vAlign w:val="center"/>
          </w:tcPr>
          <w:p w:rsidR="00A63F0E" w:rsidRPr="000C22DD" w:rsidRDefault="00A63F0E" w:rsidP="00960BDB">
            <w:pPr>
              <w:jc w:val="center"/>
              <w:rPr>
                <w:b/>
              </w:rPr>
            </w:pPr>
            <w:r w:rsidRPr="000C22DD">
              <w:rPr>
                <w:b/>
              </w:rPr>
              <w:t>Вид объекта недвижимости</w:t>
            </w:r>
          </w:p>
        </w:tc>
        <w:tc>
          <w:tcPr>
            <w:tcW w:w="1091" w:type="dxa"/>
            <w:vAlign w:val="center"/>
          </w:tcPr>
          <w:p w:rsidR="00A63F0E" w:rsidRPr="000C22DD" w:rsidRDefault="00A63F0E" w:rsidP="00960BDB">
            <w:pPr>
              <w:jc w:val="center"/>
              <w:rPr>
                <w:b/>
              </w:rPr>
            </w:pPr>
            <w:r w:rsidRPr="000C22DD">
              <w:rPr>
                <w:b/>
              </w:rPr>
              <w:t>Площадь кв.м.</w:t>
            </w:r>
          </w:p>
        </w:tc>
        <w:tc>
          <w:tcPr>
            <w:tcW w:w="1577" w:type="dxa"/>
            <w:vAlign w:val="center"/>
          </w:tcPr>
          <w:p w:rsidR="00A63F0E" w:rsidRPr="000C22DD" w:rsidRDefault="00A63F0E" w:rsidP="00960BDB">
            <w:pPr>
              <w:jc w:val="center"/>
              <w:rPr>
                <w:b/>
              </w:rPr>
            </w:pPr>
            <w:r w:rsidRPr="000C22DD">
              <w:rPr>
                <w:b/>
              </w:rPr>
              <w:t>Место расположения</w:t>
            </w:r>
          </w:p>
        </w:tc>
        <w:tc>
          <w:tcPr>
            <w:tcW w:w="1604" w:type="dxa"/>
            <w:vMerge/>
            <w:vAlign w:val="center"/>
          </w:tcPr>
          <w:p w:rsidR="00A63F0E" w:rsidRPr="000C22DD" w:rsidRDefault="00A63F0E" w:rsidP="00960BDB">
            <w:pPr>
              <w:jc w:val="center"/>
            </w:pPr>
          </w:p>
        </w:tc>
      </w:tr>
      <w:tr w:rsidR="00A63F0E" w:rsidRPr="000C22DD" w:rsidTr="00960BDB">
        <w:tc>
          <w:tcPr>
            <w:tcW w:w="1150" w:type="dxa"/>
            <w:vAlign w:val="center"/>
          </w:tcPr>
          <w:p w:rsidR="00A63F0E" w:rsidRPr="000C22DD" w:rsidRDefault="00A63F0E" w:rsidP="00960BDB">
            <w:pPr>
              <w:jc w:val="center"/>
            </w:pPr>
          </w:p>
        </w:tc>
        <w:tc>
          <w:tcPr>
            <w:tcW w:w="1274" w:type="dxa"/>
            <w:vAlign w:val="center"/>
          </w:tcPr>
          <w:p w:rsidR="00A63F0E" w:rsidRPr="000C22DD" w:rsidRDefault="00A63F0E" w:rsidP="00960BDB">
            <w:pPr>
              <w:jc w:val="center"/>
            </w:pPr>
          </w:p>
        </w:tc>
        <w:tc>
          <w:tcPr>
            <w:tcW w:w="1968" w:type="dxa"/>
            <w:vAlign w:val="center"/>
          </w:tcPr>
          <w:p w:rsidR="00A63F0E" w:rsidRPr="000C22DD" w:rsidRDefault="00A63F0E" w:rsidP="00960BDB">
            <w:pPr>
              <w:jc w:val="center"/>
            </w:pPr>
          </w:p>
        </w:tc>
        <w:tc>
          <w:tcPr>
            <w:tcW w:w="1614" w:type="dxa"/>
            <w:vAlign w:val="center"/>
          </w:tcPr>
          <w:p w:rsidR="00A63F0E" w:rsidRPr="000C22DD" w:rsidRDefault="00A63F0E" w:rsidP="00960BDB">
            <w:pPr>
              <w:jc w:val="center"/>
            </w:pPr>
          </w:p>
        </w:tc>
        <w:tc>
          <w:tcPr>
            <w:tcW w:w="1091" w:type="dxa"/>
            <w:vAlign w:val="center"/>
          </w:tcPr>
          <w:p w:rsidR="00A63F0E" w:rsidRPr="000C22DD" w:rsidRDefault="00A63F0E" w:rsidP="00960BDB">
            <w:pPr>
              <w:jc w:val="center"/>
            </w:pPr>
          </w:p>
        </w:tc>
        <w:tc>
          <w:tcPr>
            <w:tcW w:w="1577" w:type="dxa"/>
            <w:vAlign w:val="center"/>
          </w:tcPr>
          <w:p w:rsidR="00A63F0E" w:rsidRPr="000C22DD" w:rsidRDefault="00A63F0E" w:rsidP="00960BDB">
            <w:pPr>
              <w:jc w:val="center"/>
            </w:pPr>
          </w:p>
        </w:tc>
        <w:tc>
          <w:tcPr>
            <w:tcW w:w="1614" w:type="dxa"/>
            <w:vAlign w:val="center"/>
          </w:tcPr>
          <w:p w:rsidR="00A63F0E" w:rsidRPr="000C22DD" w:rsidRDefault="00A63F0E" w:rsidP="00960BDB">
            <w:pPr>
              <w:jc w:val="center"/>
            </w:pPr>
          </w:p>
        </w:tc>
        <w:tc>
          <w:tcPr>
            <w:tcW w:w="1091" w:type="dxa"/>
            <w:vAlign w:val="center"/>
          </w:tcPr>
          <w:p w:rsidR="00A63F0E" w:rsidRPr="000C22DD" w:rsidRDefault="00A63F0E" w:rsidP="00960BDB">
            <w:pPr>
              <w:jc w:val="center"/>
            </w:pPr>
          </w:p>
        </w:tc>
        <w:tc>
          <w:tcPr>
            <w:tcW w:w="1577" w:type="dxa"/>
            <w:vAlign w:val="center"/>
          </w:tcPr>
          <w:p w:rsidR="00A63F0E" w:rsidRPr="000C22DD" w:rsidRDefault="00A63F0E" w:rsidP="00960BDB">
            <w:pPr>
              <w:jc w:val="center"/>
            </w:pPr>
          </w:p>
        </w:tc>
        <w:tc>
          <w:tcPr>
            <w:tcW w:w="1604" w:type="dxa"/>
            <w:vAlign w:val="center"/>
          </w:tcPr>
          <w:p w:rsidR="00A63F0E" w:rsidRPr="000C22DD" w:rsidRDefault="00A63F0E" w:rsidP="00960BDB">
            <w:pPr>
              <w:jc w:val="center"/>
            </w:pPr>
          </w:p>
        </w:tc>
      </w:tr>
      <w:tr w:rsidR="00A63F0E" w:rsidRPr="000C22DD" w:rsidTr="00960BDB">
        <w:tc>
          <w:tcPr>
            <w:tcW w:w="1150" w:type="dxa"/>
          </w:tcPr>
          <w:p w:rsidR="00A63F0E" w:rsidRPr="000C22DD" w:rsidRDefault="00A63F0E" w:rsidP="00960BDB"/>
        </w:tc>
        <w:tc>
          <w:tcPr>
            <w:tcW w:w="1274" w:type="dxa"/>
          </w:tcPr>
          <w:p w:rsidR="00A63F0E" w:rsidRPr="000C22DD" w:rsidRDefault="00A63F0E" w:rsidP="00960BDB"/>
        </w:tc>
        <w:tc>
          <w:tcPr>
            <w:tcW w:w="1968" w:type="dxa"/>
          </w:tcPr>
          <w:p w:rsidR="00A63F0E" w:rsidRPr="000C22DD" w:rsidRDefault="00A63F0E" w:rsidP="00960BDB"/>
        </w:tc>
        <w:tc>
          <w:tcPr>
            <w:tcW w:w="1614" w:type="dxa"/>
          </w:tcPr>
          <w:p w:rsidR="00A63F0E" w:rsidRPr="000C22DD" w:rsidRDefault="00A63F0E" w:rsidP="00960BDB"/>
        </w:tc>
        <w:tc>
          <w:tcPr>
            <w:tcW w:w="1091" w:type="dxa"/>
          </w:tcPr>
          <w:p w:rsidR="00A63F0E" w:rsidRPr="000C22DD" w:rsidRDefault="00A63F0E" w:rsidP="00960BDB"/>
        </w:tc>
        <w:tc>
          <w:tcPr>
            <w:tcW w:w="1577" w:type="dxa"/>
          </w:tcPr>
          <w:p w:rsidR="00A63F0E" w:rsidRPr="000C22DD" w:rsidRDefault="00A63F0E" w:rsidP="00960BDB"/>
        </w:tc>
        <w:tc>
          <w:tcPr>
            <w:tcW w:w="1614" w:type="dxa"/>
          </w:tcPr>
          <w:p w:rsidR="00A63F0E" w:rsidRPr="000C22DD" w:rsidRDefault="00A63F0E" w:rsidP="00960BDB"/>
        </w:tc>
        <w:tc>
          <w:tcPr>
            <w:tcW w:w="1091" w:type="dxa"/>
          </w:tcPr>
          <w:p w:rsidR="00A63F0E" w:rsidRPr="000C22DD" w:rsidRDefault="00A63F0E" w:rsidP="00960BDB"/>
        </w:tc>
        <w:tc>
          <w:tcPr>
            <w:tcW w:w="1577" w:type="dxa"/>
          </w:tcPr>
          <w:p w:rsidR="00A63F0E" w:rsidRPr="000C22DD" w:rsidRDefault="00A63F0E" w:rsidP="00960BDB"/>
        </w:tc>
        <w:tc>
          <w:tcPr>
            <w:tcW w:w="1604" w:type="dxa"/>
          </w:tcPr>
          <w:p w:rsidR="00A63F0E" w:rsidRPr="000C22DD" w:rsidRDefault="00A63F0E" w:rsidP="00960BDB"/>
        </w:tc>
      </w:tr>
      <w:tr w:rsidR="00A63F0E" w:rsidRPr="000C22DD" w:rsidTr="00960BDB">
        <w:tc>
          <w:tcPr>
            <w:tcW w:w="1150" w:type="dxa"/>
          </w:tcPr>
          <w:p w:rsidR="00A63F0E" w:rsidRPr="000C22DD" w:rsidRDefault="00A63F0E" w:rsidP="00960BDB"/>
        </w:tc>
        <w:tc>
          <w:tcPr>
            <w:tcW w:w="1274" w:type="dxa"/>
          </w:tcPr>
          <w:p w:rsidR="00A63F0E" w:rsidRPr="000C22DD" w:rsidRDefault="00A63F0E" w:rsidP="00960BDB"/>
        </w:tc>
        <w:tc>
          <w:tcPr>
            <w:tcW w:w="1968" w:type="dxa"/>
          </w:tcPr>
          <w:p w:rsidR="00A63F0E" w:rsidRPr="000C22DD" w:rsidRDefault="00A63F0E" w:rsidP="00960BDB"/>
        </w:tc>
        <w:tc>
          <w:tcPr>
            <w:tcW w:w="1614" w:type="dxa"/>
          </w:tcPr>
          <w:p w:rsidR="00A63F0E" w:rsidRPr="000C22DD" w:rsidRDefault="00A63F0E" w:rsidP="00960BDB"/>
        </w:tc>
        <w:tc>
          <w:tcPr>
            <w:tcW w:w="1091" w:type="dxa"/>
          </w:tcPr>
          <w:p w:rsidR="00A63F0E" w:rsidRPr="000C22DD" w:rsidRDefault="00A63F0E" w:rsidP="00960BDB"/>
        </w:tc>
        <w:tc>
          <w:tcPr>
            <w:tcW w:w="1577" w:type="dxa"/>
          </w:tcPr>
          <w:p w:rsidR="00A63F0E" w:rsidRPr="000C22DD" w:rsidRDefault="00A63F0E" w:rsidP="00960BDB"/>
        </w:tc>
        <w:tc>
          <w:tcPr>
            <w:tcW w:w="1614" w:type="dxa"/>
          </w:tcPr>
          <w:p w:rsidR="00A63F0E" w:rsidRPr="000C22DD" w:rsidRDefault="00A63F0E" w:rsidP="00960BDB"/>
        </w:tc>
        <w:tc>
          <w:tcPr>
            <w:tcW w:w="1091" w:type="dxa"/>
          </w:tcPr>
          <w:p w:rsidR="00A63F0E" w:rsidRPr="000C22DD" w:rsidRDefault="00A63F0E" w:rsidP="00960BDB"/>
        </w:tc>
        <w:tc>
          <w:tcPr>
            <w:tcW w:w="1577" w:type="dxa"/>
          </w:tcPr>
          <w:p w:rsidR="00A63F0E" w:rsidRPr="000C22DD" w:rsidRDefault="00A63F0E" w:rsidP="00960BDB"/>
        </w:tc>
        <w:tc>
          <w:tcPr>
            <w:tcW w:w="1604" w:type="dxa"/>
          </w:tcPr>
          <w:p w:rsidR="00A63F0E" w:rsidRPr="000C22DD" w:rsidRDefault="00A63F0E" w:rsidP="00960BDB"/>
        </w:tc>
      </w:tr>
      <w:tr w:rsidR="00A63F0E" w:rsidRPr="000C22DD" w:rsidTr="00960BDB">
        <w:tc>
          <w:tcPr>
            <w:tcW w:w="1150" w:type="dxa"/>
          </w:tcPr>
          <w:p w:rsidR="00A63F0E" w:rsidRPr="000C22DD" w:rsidRDefault="00A63F0E" w:rsidP="00960BDB"/>
        </w:tc>
        <w:tc>
          <w:tcPr>
            <w:tcW w:w="1274" w:type="dxa"/>
          </w:tcPr>
          <w:p w:rsidR="00A63F0E" w:rsidRPr="000C22DD" w:rsidRDefault="00A63F0E" w:rsidP="00960BDB"/>
        </w:tc>
        <w:tc>
          <w:tcPr>
            <w:tcW w:w="1968" w:type="dxa"/>
          </w:tcPr>
          <w:p w:rsidR="00A63F0E" w:rsidRPr="000C22DD" w:rsidRDefault="00A63F0E" w:rsidP="00960BDB"/>
        </w:tc>
        <w:tc>
          <w:tcPr>
            <w:tcW w:w="1614" w:type="dxa"/>
          </w:tcPr>
          <w:p w:rsidR="00A63F0E" w:rsidRPr="000C22DD" w:rsidRDefault="00A63F0E" w:rsidP="00960BDB"/>
        </w:tc>
        <w:tc>
          <w:tcPr>
            <w:tcW w:w="1091" w:type="dxa"/>
          </w:tcPr>
          <w:p w:rsidR="00A63F0E" w:rsidRPr="000C22DD" w:rsidRDefault="00A63F0E" w:rsidP="00960BDB"/>
        </w:tc>
        <w:tc>
          <w:tcPr>
            <w:tcW w:w="1577" w:type="dxa"/>
          </w:tcPr>
          <w:p w:rsidR="00A63F0E" w:rsidRPr="000C22DD" w:rsidRDefault="00A63F0E" w:rsidP="00960BDB"/>
        </w:tc>
        <w:tc>
          <w:tcPr>
            <w:tcW w:w="1614" w:type="dxa"/>
          </w:tcPr>
          <w:p w:rsidR="00A63F0E" w:rsidRPr="000C22DD" w:rsidRDefault="00A63F0E" w:rsidP="00960BDB"/>
        </w:tc>
        <w:tc>
          <w:tcPr>
            <w:tcW w:w="1091" w:type="dxa"/>
          </w:tcPr>
          <w:p w:rsidR="00A63F0E" w:rsidRPr="000C22DD" w:rsidRDefault="00A63F0E" w:rsidP="00960BDB"/>
        </w:tc>
        <w:tc>
          <w:tcPr>
            <w:tcW w:w="1577" w:type="dxa"/>
          </w:tcPr>
          <w:p w:rsidR="00A63F0E" w:rsidRPr="000C22DD" w:rsidRDefault="00A63F0E" w:rsidP="00960BDB"/>
        </w:tc>
        <w:tc>
          <w:tcPr>
            <w:tcW w:w="1604" w:type="dxa"/>
          </w:tcPr>
          <w:p w:rsidR="00A63F0E" w:rsidRPr="000C22DD" w:rsidRDefault="00A63F0E" w:rsidP="00960BDB"/>
        </w:tc>
      </w:tr>
      <w:tr w:rsidR="00A63F0E" w:rsidRPr="000C22DD" w:rsidTr="00960BDB">
        <w:tc>
          <w:tcPr>
            <w:tcW w:w="1150" w:type="dxa"/>
          </w:tcPr>
          <w:p w:rsidR="00A63F0E" w:rsidRPr="000C22DD" w:rsidRDefault="00A63F0E" w:rsidP="00960BDB"/>
        </w:tc>
        <w:tc>
          <w:tcPr>
            <w:tcW w:w="1274" w:type="dxa"/>
          </w:tcPr>
          <w:p w:rsidR="00A63F0E" w:rsidRPr="000C22DD" w:rsidRDefault="00A63F0E" w:rsidP="00960BDB"/>
        </w:tc>
        <w:tc>
          <w:tcPr>
            <w:tcW w:w="1968" w:type="dxa"/>
          </w:tcPr>
          <w:p w:rsidR="00A63F0E" w:rsidRPr="000C22DD" w:rsidRDefault="00A63F0E" w:rsidP="00960BDB"/>
        </w:tc>
        <w:tc>
          <w:tcPr>
            <w:tcW w:w="1614" w:type="dxa"/>
          </w:tcPr>
          <w:p w:rsidR="00A63F0E" w:rsidRPr="000C22DD" w:rsidRDefault="00A63F0E" w:rsidP="00960BDB"/>
        </w:tc>
        <w:tc>
          <w:tcPr>
            <w:tcW w:w="1091" w:type="dxa"/>
          </w:tcPr>
          <w:p w:rsidR="00A63F0E" w:rsidRPr="000C22DD" w:rsidRDefault="00A63F0E" w:rsidP="00960BDB"/>
        </w:tc>
        <w:tc>
          <w:tcPr>
            <w:tcW w:w="1577" w:type="dxa"/>
          </w:tcPr>
          <w:p w:rsidR="00A63F0E" w:rsidRPr="000C22DD" w:rsidRDefault="00A63F0E" w:rsidP="00960BDB"/>
        </w:tc>
        <w:tc>
          <w:tcPr>
            <w:tcW w:w="1614" w:type="dxa"/>
          </w:tcPr>
          <w:p w:rsidR="00A63F0E" w:rsidRPr="000C22DD" w:rsidRDefault="00A63F0E" w:rsidP="00960BDB"/>
        </w:tc>
        <w:tc>
          <w:tcPr>
            <w:tcW w:w="1091" w:type="dxa"/>
          </w:tcPr>
          <w:p w:rsidR="00A63F0E" w:rsidRPr="000C22DD" w:rsidRDefault="00A63F0E" w:rsidP="00960BDB"/>
        </w:tc>
        <w:tc>
          <w:tcPr>
            <w:tcW w:w="1577" w:type="dxa"/>
          </w:tcPr>
          <w:p w:rsidR="00A63F0E" w:rsidRPr="000C22DD" w:rsidRDefault="00A63F0E" w:rsidP="00960BDB"/>
        </w:tc>
        <w:tc>
          <w:tcPr>
            <w:tcW w:w="1604" w:type="dxa"/>
          </w:tcPr>
          <w:p w:rsidR="00A63F0E" w:rsidRPr="000C22DD" w:rsidRDefault="00A63F0E" w:rsidP="00960BDB"/>
        </w:tc>
      </w:tr>
    </w:tbl>
    <w:p w:rsidR="00C33C70" w:rsidRPr="000C22DD" w:rsidRDefault="00C33C70" w:rsidP="002E119A">
      <w:pPr>
        <w:autoSpaceDE w:val="0"/>
        <w:autoSpaceDN w:val="0"/>
        <w:adjustRightInd w:val="0"/>
      </w:pPr>
    </w:p>
    <w:sectPr w:rsidR="00C33C70" w:rsidRPr="000C22DD" w:rsidSect="009A5FD0">
      <w:pgSz w:w="16838" w:h="11906" w:orient="landscape"/>
      <w:pgMar w:top="141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8BB" w:rsidRDefault="003228BB" w:rsidP="006274B2">
      <w:r>
        <w:separator/>
      </w:r>
    </w:p>
  </w:endnote>
  <w:endnote w:type="continuationSeparator" w:id="0">
    <w:p w:rsidR="003228BB" w:rsidRDefault="003228BB" w:rsidP="0062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8BB" w:rsidRDefault="003228BB" w:rsidP="006274B2">
      <w:r>
        <w:separator/>
      </w:r>
    </w:p>
  </w:footnote>
  <w:footnote w:type="continuationSeparator" w:id="0">
    <w:p w:rsidR="003228BB" w:rsidRDefault="003228BB" w:rsidP="0062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C85EDF"/>
    <w:multiLevelType w:val="hybridMultilevel"/>
    <w:tmpl w:val="37868660"/>
    <w:lvl w:ilvl="0" w:tplc="C6763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84491A"/>
    <w:multiLevelType w:val="hybridMultilevel"/>
    <w:tmpl w:val="14FC8C32"/>
    <w:lvl w:ilvl="0" w:tplc="52D8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393724"/>
    <w:multiLevelType w:val="hybridMultilevel"/>
    <w:tmpl w:val="37868660"/>
    <w:lvl w:ilvl="0" w:tplc="C6763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5E0FBD"/>
    <w:multiLevelType w:val="hybridMultilevel"/>
    <w:tmpl w:val="991C7186"/>
    <w:lvl w:ilvl="0" w:tplc="E9867D6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391CD9"/>
    <w:multiLevelType w:val="hybridMultilevel"/>
    <w:tmpl w:val="0900B04E"/>
    <w:lvl w:ilvl="0" w:tplc="91968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312244"/>
    <w:multiLevelType w:val="hybridMultilevel"/>
    <w:tmpl w:val="4998BDC2"/>
    <w:lvl w:ilvl="0" w:tplc="2EC6C71E">
      <w:start w:val="1"/>
      <w:numFmt w:val="decimal"/>
      <w:lvlText w:val="%1."/>
      <w:lvlJc w:val="left"/>
      <w:pPr>
        <w:ind w:left="985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7" w15:restartNumberingAfterBreak="0">
    <w:nsid w:val="76EF042F"/>
    <w:multiLevelType w:val="hybridMultilevel"/>
    <w:tmpl w:val="86109690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4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7A0430FC"/>
    <w:multiLevelType w:val="hybridMultilevel"/>
    <w:tmpl w:val="AFBEA3A6"/>
    <w:lvl w:ilvl="0" w:tplc="558AE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85"/>
    <w:rsid w:val="00071F3D"/>
    <w:rsid w:val="000769AA"/>
    <w:rsid w:val="000B4D10"/>
    <w:rsid w:val="000C22DD"/>
    <w:rsid w:val="000D2E1C"/>
    <w:rsid w:val="000D68D0"/>
    <w:rsid w:val="000E3CDD"/>
    <w:rsid w:val="001141E6"/>
    <w:rsid w:val="00120B2A"/>
    <w:rsid w:val="00152897"/>
    <w:rsid w:val="001570B1"/>
    <w:rsid w:val="00157BC4"/>
    <w:rsid w:val="0016549B"/>
    <w:rsid w:val="0017241C"/>
    <w:rsid w:val="001846F9"/>
    <w:rsid w:val="00194950"/>
    <w:rsid w:val="001A0427"/>
    <w:rsid w:val="00215BAE"/>
    <w:rsid w:val="002241B3"/>
    <w:rsid w:val="00225FA5"/>
    <w:rsid w:val="00256E50"/>
    <w:rsid w:val="00296BAB"/>
    <w:rsid w:val="002C492B"/>
    <w:rsid w:val="002D51BA"/>
    <w:rsid w:val="002D596D"/>
    <w:rsid w:val="002E119A"/>
    <w:rsid w:val="003228BB"/>
    <w:rsid w:val="00355453"/>
    <w:rsid w:val="00411B57"/>
    <w:rsid w:val="0041313A"/>
    <w:rsid w:val="00413247"/>
    <w:rsid w:val="00437EDB"/>
    <w:rsid w:val="004F7060"/>
    <w:rsid w:val="0053127C"/>
    <w:rsid w:val="00541D27"/>
    <w:rsid w:val="005514AA"/>
    <w:rsid w:val="00597AF9"/>
    <w:rsid w:val="00611743"/>
    <w:rsid w:val="006122C7"/>
    <w:rsid w:val="006235A1"/>
    <w:rsid w:val="006274B2"/>
    <w:rsid w:val="00674B63"/>
    <w:rsid w:val="00697157"/>
    <w:rsid w:val="006C256A"/>
    <w:rsid w:val="00713CB2"/>
    <w:rsid w:val="00733A1A"/>
    <w:rsid w:val="0074045B"/>
    <w:rsid w:val="0075637E"/>
    <w:rsid w:val="007717D7"/>
    <w:rsid w:val="00777FAE"/>
    <w:rsid w:val="00780452"/>
    <w:rsid w:val="00787559"/>
    <w:rsid w:val="00790B22"/>
    <w:rsid w:val="007B0031"/>
    <w:rsid w:val="007E4E0D"/>
    <w:rsid w:val="007E7D60"/>
    <w:rsid w:val="008310C4"/>
    <w:rsid w:val="008575F6"/>
    <w:rsid w:val="00894738"/>
    <w:rsid w:val="008F3F38"/>
    <w:rsid w:val="00950AAB"/>
    <w:rsid w:val="00960BDB"/>
    <w:rsid w:val="00970440"/>
    <w:rsid w:val="009A5FD0"/>
    <w:rsid w:val="009C42E7"/>
    <w:rsid w:val="009C63E0"/>
    <w:rsid w:val="00A4552E"/>
    <w:rsid w:val="00A63F0E"/>
    <w:rsid w:val="00A6762A"/>
    <w:rsid w:val="00A70CE6"/>
    <w:rsid w:val="00A81BDC"/>
    <w:rsid w:val="00A96590"/>
    <w:rsid w:val="00AE4500"/>
    <w:rsid w:val="00AE513E"/>
    <w:rsid w:val="00AF58A2"/>
    <w:rsid w:val="00B04AF0"/>
    <w:rsid w:val="00B058E4"/>
    <w:rsid w:val="00B06835"/>
    <w:rsid w:val="00B06E74"/>
    <w:rsid w:val="00B16B26"/>
    <w:rsid w:val="00B526D1"/>
    <w:rsid w:val="00B72E74"/>
    <w:rsid w:val="00BA1F19"/>
    <w:rsid w:val="00BA68C8"/>
    <w:rsid w:val="00BB24DB"/>
    <w:rsid w:val="00BC35B9"/>
    <w:rsid w:val="00BC5156"/>
    <w:rsid w:val="00BD0F83"/>
    <w:rsid w:val="00BE6C7E"/>
    <w:rsid w:val="00C33C70"/>
    <w:rsid w:val="00C86506"/>
    <w:rsid w:val="00C949C6"/>
    <w:rsid w:val="00CA68D4"/>
    <w:rsid w:val="00D264C9"/>
    <w:rsid w:val="00D36D0D"/>
    <w:rsid w:val="00D50807"/>
    <w:rsid w:val="00D54987"/>
    <w:rsid w:val="00D75C4B"/>
    <w:rsid w:val="00D96234"/>
    <w:rsid w:val="00DA0387"/>
    <w:rsid w:val="00DA32BD"/>
    <w:rsid w:val="00DC53F3"/>
    <w:rsid w:val="00DE23C9"/>
    <w:rsid w:val="00DE7EDA"/>
    <w:rsid w:val="00E05EA1"/>
    <w:rsid w:val="00E14B2C"/>
    <w:rsid w:val="00E45B7F"/>
    <w:rsid w:val="00E45C60"/>
    <w:rsid w:val="00E462E2"/>
    <w:rsid w:val="00E73E88"/>
    <w:rsid w:val="00E86185"/>
    <w:rsid w:val="00EE4DBB"/>
    <w:rsid w:val="00F0351B"/>
    <w:rsid w:val="00F057A5"/>
    <w:rsid w:val="00F269CB"/>
    <w:rsid w:val="00F31BDE"/>
    <w:rsid w:val="00F702E6"/>
    <w:rsid w:val="00FB17F7"/>
    <w:rsid w:val="00FC0D21"/>
    <w:rsid w:val="00FD5FD5"/>
    <w:rsid w:val="00FD7202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FFBAB7-D338-4CED-A4DE-D662056C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0A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0A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EE4D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62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2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769AA"/>
  </w:style>
  <w:style w:type="table" w:customStyle="1" w:styleId="1">
    <w:name w:val="Сетка таблицы1"/>
    <w:basedOn w:val="a1"/>
    <w:next w:val="ac"/>
    <w:rsid w:val="00A6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A63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5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ЛесноваО Ольга Р.</dc:creator>
  <cp:keywords/>
  <dc:description/>
  <cp:lastModifiedBy>Игнашева Анастасия В.</cp:lastModifiedBy>
  <cp:revision>34</cp:revision>
  <cp:lastPrinted>2024-03-04T03:28:00Z</cp:lastPrinted>
  <dcterms:created xsi:type="dcterms:W3CDTF">2018-03-30T04:19:00Z</dcterms:created>
  <dcterms:modified xsi:type="dcterms:W3CDTF">2024-10-07T00:53:00Z</dcterms:modified>
</cp:coreProperties>
</file>