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BA" w:rsidRPr="002B32B4" w:rsidRDefault="000D74BA" w:rsidP="003351D1">
      <w:pPr>
        <w:jc w:val="center"/>
        <w:rPr>
          <w:rFonts w:eastAsia="Times New Roman"/>
          <w:w w:val="100"/>
          <w:sz w:val="24"/>
          <w:szCs w:val="24"/>
        </w:rPr>
      </w:pPr>
      <w:r w:rsidRPr="002B32B4">
        <w:rPr>
          <w:rFonts w:eastAsia="Times New Roman"/>
          <w:b/>
          <w:noProof/>
          <w:w w:val="100"/>
          <w:sz w:val="24"/>
          <w:szCs w:val="24"/>
        </w:rPr>
        <w:drawing>
          <wp:inline distT="0" distB="0" distL="0" distR="0" wp14:anchorId="68423F69" wp14:editId="50878B6A">
            <wp:extent cx="742950" cy="981075"/>
            <wp:effectExtent l="0" t="0" r="0" b="9525"/>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A_SAK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a:ln>
                      <a:noFill/>
                    </a:ln>
                  </pic:spPr>
                </pic:pic>
              </a:graphicData>
            </a:graphic>
          </wp:inline>
        </w:drawing>
      </w:r>
    </w:p>
    <w:p w:rsidR="000D74BA" w:rsidRPr="002B32B4" w:rsidRDefault="000D74BA" w:rsidP="003351D1">
      <w:pPr>
        <w:spacing w:after="120" w:line="240" w:lineRule="atLeast"/>
        <w:jc w:val="center"/>
        <w:rPr>
          <w:rFonts w:eastAsia="Times New Roman"/>
          <w:b/>
          <w:w w:val="100"/>
          <w:sz w:val="24"/>
          <w:szCs w:val="24"/>
        </w:rPr>
      </w:pPr>
      <w:r w:rsidRPr="002B32B4">
        <w:rPr>
          <w:rFonts w:eastAsia="Times New Roman"/>
          <w:b/>
          <w:w w:val="100"/>
          <w:sz w:val="24"/>
          <w:szCs w:val="24"/>
        </w:rPr>
        <w:t>ФИНАНСОВОЕ УПРАВЛЕНИЕ</w:t>
      </w:r>
    </w:p>
    <w:p w:rsidR="000D74BA" w:rsidRPr="002B32B4" w:rsidRDefault="000D74BA" w:rsidP="003351D1">
      <w:pPr>
        <w:keepNext/>
        <w:spacing w:after="120" w:line="240" w:lineRule="atLeast"/>
        <w:jc w:val="center"/>
        <w:outlineLvl w:val="0"/>
        <w:rPr>
          <w:rFonts w:eastAsia="Times New Roman"/>
          <w:b/>
          <w:w w:val="100"/>
          <w:sz w:val="24"/>
          <w:szCs w:val="24"/>
        </w:rPr>
      </w:pPr>
      <w:r w:rsidRPr="002B32B4">
        <w:rPr>
          <w:rFonts w:eastAsia="Times New Roman"/>
          <w:b/>
          <w:w w:val="100"/>
          <w:sz w:val="24"/>
          <w:szCs w:val="24"/>
        </w:rPr>
        <w:t>ГОРОДСКОГО ОКРУГА</w:t>
      </w:r>
    </w:p>
    <w:p w:rsidR="000D74BA" w:rsidRPr="002B32B4" w:rsidRDefault="000D74BA" w:rsidP="003351D1">
      <w:pPr>
        <w:keepNext/>
        <w:spacing w:after="120" w:line="240" w:lineRule="atLeast"/>
        <w:jc w:val="center"/>
        <w:outlineLvl w:val="0"/>
        <w:rPr>
          <w:rFonts w:eastAsia="Times New Roman"/>
          <w:b/>
          <w:w w:val="100"/>
          <w:sz w:val="24"/>
          <w:szCs w:val="24"/>
        </w:rPr>
      </w:pPr>
      <w:r w:rsidRPr="002B32B4">
        <w:rPr>
          <w:rFonts w:eastAsia="Times New Roman"/>
          <w:b/>
          <w:w w:val="100"/>
          <w:sz w:val="24"/>
          <w:szCs w:val="24"/>
        </w:rPr>
        <w:t>«АЛЕКСАНДРОВСК-САХАЛИНСКИЙ РАЙОН»</w:t>
      </w:r>
    </w:p>
    <w:p w:rsidR="000D74BA" w:rsidRPr="002B32B4" w:rsidRDefault="000D74BA" w:rsidP="003351D1">
      <w:pPr>
        <w:keepNext/>
        <w:spacing w:after="120" w:line="240" w:lineRule="atLeast"/>
        <w:jc w:val="center"/>
        <w:outlineLvl w:val="0"/>
        <w:rPr>
          <w:rFonts w:eastAsia="Times New Roman"/>
          <w:b/>
          <w:w w:val="100"/>
          <w:sz w:val="24"/>
          <w:szCs w:val="24"/>
        </w:rPr>
      </w:pPr>
      <w:r w:rsidRPr="002B32B4">
        <w:rPr>
          <w:rFonts w:eastAsia="Times New Roman"/>
          <w:b/>
          <w:noProof/>
          <w:w w:val="100"/>
          <w:sz w:val="24"/>
          <w:szCs w:val="24"/>
        </w:rPr>
        <mc:AlternateContent>
          <mc:Choice Requires="wps">
            <w:drawing>
              <wp:anchor distT="0" distB="0" distL="114300" distR="114300" simplePos="0" relativeHeight="251660288" behindDoc="0" locked="0" layoutInCell="1" allowOverlap="1" wp14:anchorId="7AFC4D67" wp14:editId="3C3257D6">
                <wp:simplePos x="0" y="0"/>
                <wp:positionH relativeFrom="column">
                  <wp:posOffset>0</wp:posOffset>
                </wp:positionH>
                <wp:positionV relativeFrom="paragraph">
                  <wp:posOffset>13335</wp:posOffset>
                </wp:positionV>
                <wp:extent cx="6172200" cy="0"/>
                <wp:effectExtent l="15240" t="16510" r="13335" b="2159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087C20" id="Прямая соединительная линия 8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5rUwIAAGUEAAAOAAAAZHJzL2Uyb0RvYy54bWysVM1uEzEQviPxDtbek82GbZqusqlQNuFS&#10;oFILd8f2Zi28tmW72UQICTgj9RF4BQ4gVSrwDJs3Yuz80JYLQuTgzHg8n7+Z+byj01Ut0JIZy5XM&#10;o6TbixCTRFEuF3n06nLWGUbIOiwpFkqyPFozG52OHz8aNTpjfVUpQZlBACJt1ug8qpzTWRxbUrEa&#10;267STEKwVKbGDlyziKnBDaDXIu73eoO4UYZqowizFnaLbTAaB/yyZMS9LEvLHBJ5BNxcWE1Y536N&#10;xyOcLQzWFSc7GvgfWNSYS7j0AFVgh9GV4X9A1ZwYZVXpukTVsSpLTlioAapJeg+quaiwZqEWaI7V&#10;hzbZ/wdLXizPDeI0j4YwKYlrmFH7efN+c91+b79srtHmQ/uz/dZ+bW/aH+3N5iPYt5tPYPtge7vb&#10;vkaQDr1stM0AciLPje8GWckLfabIG4ukmlRYLlio6XKt4Z7EZ8T3UrxjNTCaN88VhTP4yqnQ2FVp&#10;alQKrl/7RA8OzUOrMMn1YZJs5RCBzUFy3Ad5RIjsYzHOPIRP1Ma6Z0zVyBt5JLj0TcYZXp5Z5yn9&#10;PuK3pZpxIYJQhERNHvWPUoD2IasEpz4aHLOYT4RBS+y1Fn6hwAfHjLqSNKBVDNPpznaYi60Ntwvp&#10;8aAW4LOztmJ6e9I7mQ6nw7ST9gfTTtoris7T2STtDGbJ8VHxpJhMiuSdp5akWcUpZdKz2ws7Sf9O&#10;OLsntpXkQdqHPsT30UPDgOz+P5AOY/WT3Gpiruj63OzHDVoOh3fvzj+Wuz7Yd78O418AAAD//wMA&#10;UEsDBBQABgAIAAAAIQDnZsrI1wAAAAQBAAAPAAAAZHJzL2Rvd25yZXYueG1sTI/BTsMwEETvSPyD&#10;tUjcqNOoghLiVAiJcqS05e7GS2IaryPbaQJfz8KlHJ9mNfO2XE2uEycM0XpSMJ9lIJBqbyw1Cva7&#10;55sliJg0Gd15QgVfGGFVXV6UujB+pDc8bVMjuIRioRW0KfWFlLFu0ek48z0SZx8+OJ0YQyNN0COX&#10;u07mWXYrnbbEC63u8anF+rgdnILj92Z82b8Oi5ind8LN2k7h0yp1fTU9PoBIOKXzMfzqszpU7HTw&#10;A5koOgX8SFKQz0FweH+XMx/+WFal/C9f/QAAAP//AwBQSwECLQAUAAYACAAAACEAtoM4kv4AAADh&#10;AQAAEwAAAAAAAAAAAAAAAAAAAAAAW0NvbnRlbnRfVHlwZXNdLnhtbFBLAQItABQABgAIAAAAIQA4&#10;/SH/1gAAAJQBAAALAAAAAAAAAAAAAAAAAC8BAABfcmVscy8ucmVsc1BLAQItABQABgAIAAAAIQCP&#10;OK5rUwIAAGUEAAAOAAAAAAAAAAAAAAAAAC4CAABkcnMvZTJvRG9jLnhtbFBLAQItABQABgAIAAAA&#10;IQDnZsrI1wAAAAQBAAAPAAAAAAAAAAAAAAAAAK0EAABkcnMvZG93bnJldi54bWxQSwUGAAAAAAQA&#10;BADzAAAAsQUAAAAA&#10;" strokeweight="2pt"/>
            </w:pict>
          </mc:Fallback>
        </mc:AlternateContent>
      </w:r>
      <w:r w:rsidRPr="002B32B4">
        <w:rPr>
          <w:rFonts w:eastAsia="Times New Roman"/>
          <w:b/>
          <w:noProof/>
          <w:w w:val="100"/>
          <w:sz w:val="24"/>
          <w:szCs w:val="24"/>
        </w:rPr>
        <mc:AlternateContent>
          <mc:Choice Requires="wps">
            <w:drawing>
              <wp:anchor distT="0" distB="0" distL="114300" distR="114300" simplePos="0" relativeHeight="251659264" behindDoc="0" locked="0" layoutInCell="1" allowOverlap="1" wp14:anchorId="72608A7A" wp14:editId="7CAD4D13">
                <wp:simplePos x="0" y="0"/>
                <wp:positionH relativeFrom="column">
                  <wp:posOffset>0</wp:posOffset>
                </wp:positionH>
                <wp:positionV relativeFrom="paragraph">
                  <wp:posOffset>127635</wp:posOffset>
                </wp:positionV>
                <wp:extent cx="6172200" cy="0"/>
                <wp:effectExtent l="15240" t="16510" r="13335" b="2159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A0CF5B" id="Прямая соединительная линия 8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4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tsUwIAAGUEAAAOAAAAZHJzL2Uyb0RvYy54bWysVM1uEzEQviPxDpbvyWbDNk1X3VQom3Ap&#10;UKmFu7P2Zi28tmU72UQICTgj9RF4BQ4gVSrwDJs3Yuz80JYLQuTgzHg8n7+Z+bynZ6taoCUzliuZ&#10;4bjbw4jJQlEu5xl+dTXtDDGyjkhKhJIsw2tm8dno8aPTRqesryolKDMIQKRNG53hyjmdRpEtKlYT&#10;21WaSQiWytTEgWvmETWkAfRaRP1ebxA1ylBtVMGshd18G8SjgF+WrHAvy9Iyh0SGgZsLqwnrzK/R&#10;6JSkc0N0xYsdDfIPLGrCJVx6gMqJI2hh+B9QNS+Msqp03ULVkSpLXrBQA1QT9x5Uc1kRzUIt0Byr&#10;D22y/w+2eLG8MIjTDA9PMJKkhhm1nzfvN9ft9/bL5hptPrQ/22/t1/am/dHebD6Cfbv5BLYPtre7&#10;7WsE6dDLRtsUIMfywvhuFCt5qc9V8cYiqcYVkXMWarpaa7gn9hnRvRTvWA2MZs1zReEMWTgVGrsq&#10;TY1KwfVrn+jBoXloFSa5PkySrRwqYHMQH/dBHhgV+1hEUg/hE7Wx7hlTNfJGhgWXvskkJctz6zyl&#10;30f8tlRTLkQQipCoyXD/KAFoH7JKcOqjwTHz2VgYtCRea+EXCnxwzKiFpAGtYoROdrYjXGxtuF1I&#10;jwe1AJ+dtRXT25PeyWQ4GSadpD+YdJJenneeTsdJZzCNj4/yJ/l4nMfvPLU4SStOKZOe3V7YcfJ3&#10;wtk9sa0kD9I+9CG6jx4aBmT3/4F0GKuf5FYTM0XXF2Y/btByOLx7d/6x3PXBvvt1GP0CAAD//wMA&#10;UEsDBBQABgAIAAAAIQDL8q4X2QAAAAYBAAAPAAAAZHJzL2Rvd25yZXYueG1sTI/BTsMwEETvSPyD&#10;tUjcqNOoghLiVAiJcqS05e7GS2IaryPbaQJfzyIO5Tgzq5m35WpynThhiNaTgvksA4FUe2OpUbDf&#10;Pd8sQcSkyejOEyr4wgir6vKi1IXxI73haZsawSUUC62gTakvpIx1i07Hme+ROPvwwenEMjTSBD1y&#10;uetknmW30mlLvNDqHp9arI/bwSk4fm/Gl/3rsIh5eifcrO0UPq1S11fT4wOIhFM6H8MvPqNDxUwH&#10;P5CJolPAjyQFeTYHwen9Xc7G4c+QVSn/41c/AAAA//8DAFBLAQItABQABgAIAAAAIQC2gziS/gAA&#10;AOEBAAATAAAAAAAAAAAAAAAAAAAAAABbQ29udGVudF9UeXBlc10ueG1sUEsBAi0AFAAGAAgAAAAh&#10;ADj9If/WAAAAlAEAAAsAAAAAAAAAAAAAAAAALwEAAF9yZWxzLy5yZWxzUEsBAi0AFAAGAAgAAAAh&#10;AHpoe2xTAgAAZQQAAA4AAAAAAAAAAAAAAAAALgIAAGRycy9lMm9Eb2MueG1sUEsBAi0AFAAGAAgA&#10;AAAhAMvyrhfZAAAABgEAAA8AAAAAAAAAAAAAAAAArQQAAGRycy9kb3ducmV2LnhtbFBLBQYAAAAA&#10;BAAEAPMAAACzBQAAAAA=&#10;" strokeweight="2pt"/>
            </w:pict>
          </mc:Fallback>
        </mc:AlternateContent>
      </w:r>
    </w:p>
    <w:p w:rsidR="000D74BA" w:rsidRPr="002B32B4" w:rsidRDefault="000D74BA" w:rsidP="003351D1">
      <w:pPr>
        <w:keepNext/>
        <w:jc w:val="center"/>
        <w:outlineLvl w:val="1"/>
        <w:rPr>
          <w:rFonts w:eastAsia="Times New Roman"/>
          <w:b/>
          <w:w w:val="100"/>
          <w:sz w:val="24"/>
          <w:szCs w:val="24"/>
        </w:rPr>
      </w:pPr>
      <w:r w:rsidRPr="002B32B4">
        <w:rPr>
          <w:rFonts w:eastAsia="Times New Roman"/>
          <w:b/>
          <w:w w:val="100"/>
          <w:sz w:val="24"/>
          <w:szCs w:val="24"/>
        </w:rPr>
        <w:t xml:space="preserve">ПРИКАЗ № </w:t>
      </w:r>
      <w:r w:rsidR="00C556F0" w:rsidRPr="002B32B4">
        <w:rPr>
          <w:rFonts w:eastAsia="Times New Roman"/>
          <w:b/>
          <w:w w:val="100"/>
          <w:sz w:val="24"/>
          <w:szCs w:val="24"/>
          <w:u w:val="single"/>
        </w:rPr>
        <w:t>16</w:t>
      </w:r>
    </w:p>
    <w:p w:rsidR="000D74BA" w:rsidRPr="002B32B4" w:rsidRDefault="003351D1" w:rsidP="003351D1">
      <w:pPr>
        <w:spacing w:before="240" w:after="240"/>
        <w:rPr>
          <w:rFonts w:eastAsia="Times New Roman"/>
          <w:w w:val="100"/>
          <w:sz w:val="24"/>
          <w:szCs w:val="24"/>
        </w:rPr>
      </w:pPr>
      <w:r w:rsidRPr="002B32B4">
        <w:rPr>
          <w:rFonts w:eastAsia="Times New Roman"/>
          <w:w w:val="100"/>
          <w:sz w:val="24"/>
          <w:szCs w:val="24"/>
        </w:rPr>
        <w:t>г. Александровск-Сахалинский</w:t>
      </w:r>
      <w:r w:rsidRPr="002B32B4">
        <w:rPr>
          <w:rFonts w:eastAsia="Times New Roman"/>
          <w:w w:val="100"/>
          <w:sz w:val="24"/>
          <w:szCs w:val="24"/>
        </w:rPr>
        <w:tab/>
      </w:r>
      <w:r w:rsidRPr="002B32B4">
        <w:rPr>
          <w:rFonts w:eastAsia="Times New Roman"/>
          <w:w w:val="100"/>
          <w:sz w:val="24"/>
          <w:szCs w:val="24"/>
        </w:rPr>
        <w:tab/>
      </w:r>
      <w:r w:rsidRPr="002B32B4">
        <w:rPr>
          <w:rFonts w:eastAsia="Times New Roman"/>
          <w:w w:val="100"/>
          <w:sz w:val="24"/>
          <w:szCs w:val="24"/>
        </w:rPr>
        <w:tab/>
      </w:r>
      <w:r w:rsidRPr="002B32B4">
        <w:rPr>
          <w:rFonts w:eastAsia="Times New Roman"/>
          <w:w w:val="100"/>
          <w:sz w:val="24"/>
          <w:szCs w:val="24"/>
        </w:rPr>
        <w:tab/>
      </w:r>
      <w:r w:rsidRPr="002B32B4">
        <w:rPr>
          <w:rFonts w:eastAsia="Times New Roman"/>
          <w:w w:val="100"/>
          <w:sz w:val="24"/>
          <w:szCs w:val="24"/>
        </w:rPr>
        <w:tab/>
      </w:r>
      <w:r w:rsidRPr="002B32B4">
        <w:rPr>
          <w:rFonts w:eastAsia="Times New Roman"/>
          <w:w w:val="100"/>
          <w:sz w:val="24"/>
          <w:szCs w:val="24"/>
        </w:rPr>
        <w:tab/>
      </w:r>
      <w:r w:rsidR="002B32B4">
        <w:rPr>
          <w:rFonts w:eastAsia="Times New Roman"/>
          <w:w w:val="100"/>
          <w:sz w:val="24"/>
          <w:szCs w:val="24"/>
        </w:rPr>
        <w:t xml:space="preserve">        </w:t>
      </w:r>
      <w:r w:rsidR="000D74BA" w:rsidRPr="002B32B4">
        <w:rPr>
          <w:rFonts w:eastAsia="Times New Roman"/>
          <w:w w:val="100"/>
          <w:sz w:val="24"/>
          <w:szCs w:val="24"/>
        </w:rPr>
        <w:t>«</w:t>
      </w:r>
      <w:r w:rsidR="00C556F0" w:rsidRPr="002B32B4">
        <w:rPr>
          <w:rFonts w:eastAsia="Times New Roman"/>
          <w:w w:val="100"/>
          <w:sz w:val="24"/>
          <w:szCs w:val="24"/>
        </w:rPr>
        <w:t>5</w:t>
      </w:r>
      <w:r w:rsidR="000D74BA" w:rsidRPr="002B32B4">
        <w:rPr>
          <w:rFonts w:eastAsia="Times New Roman"/>
          <w:w w:val="100"/>
          <w:sz w:val="24"/>
          <w:szCs w:val="24"/>
        </w:rPr>
        <w:t xml:space="preserve">» </w:t>
      </w:r>
      <w:r w:rsidR="00C556F0" w:rsidRPr="002B32B4">
        <w:rPr>
          <w:rFonts w:eastAsia="Times New Roman"/>
          <w:w w:val="100"/>
          <w:sz w:val="24"/>
          <w:szCs w:val="24"/>
        </w:rPr>
        <w:t>апреля</w:t>
      </w:r>
      <w:r w:rsidR="000D74BA" w:rsidRPr="002B32B4">
        <w:rPr>
          <w:rFonts w:eastAsia="Times New Roman"/>
          <w:w w:val="100"/>
          <w:sz w:val="24"/>
          <w:szCs w:val="24"/>
        </w:rPr>
        <w:t xml:space="preserve"> 20</w:t>
      </w:r>
      <w:r w:rsidR="00C556F0" w:rsidRPr="002B32B4">
        <w:rPr>
          <w:rFonts w:eastAsia="Times New Roman"/>
          <w:w w:val="100"/>
          <w:sz w:val="24"/>
          <w:szCs w:val="24"/>
        </w:rPr>
        <w:t>24</w:t>
      </w:r>
    </w:p>
    <w:p w:rsidR="00847E5B" w:rsidRPr="002B32B4" w:rsidRDefault="00554F3C" w:rsidP="002B32B4">
      <w:pPr>
        <w:keepNext/>
        <w:spacing w:line="240" w:lineRule="atLeast"/>
        <w:ind w:right="4252"/>
        <w:jc w:val="both"/>
        <w:outlineLvl w:val="0"/>
        <w:rPr>
          <w:rFonts w:eastAsia="Times New Roman"/>
          <w:b/>
          <w:w w:val="100"/>
          <w:sz w:val="24"/>
          <w:szCs w:val="24"/>
        </w:rPr>
      </w:pPr>
      <w:r w:rsidRPr="002B32B4">
        <w:rPr>
          <w:rFonts w:eastAsia="Times New Roman"/>
          <w:b/>
          <w:w w:val="100"/>
          <w:sz w:val="24"/>
          <w:szCs w:val="24"/>
        </w:rPr>
        <w:t xml:space="preserve">Об утверждении Положения о предоставлении </w:t>
      </w:r>
      <w:r w:rsidR="000D74BA" w:rsidRPr="002B32B4">
        <w:rPr>
          <w:rFonts w:eastAsia="Times New Roman"/>
          <w:b/>
          <w:w w:val="100"/>
          <w:sz w:val="24"/>
          <w:szCs w:val="24"/>
        </w:rPr>
        <w:t xml:space="preserve">гражданами, претендующими на замещение должностей муниципальной службы и муниципальными служащими финансового </w:t>
      </w:r>
      <w:bookmarkStart w:id="0" w:name="_GoBack"/>
      <w:bookmarkEnd w:id="0"/>
      <w:r w:rsidR="000D74BA" w:rsidRPr="002B32B4">
        <w:rPr>
          <w:rFonts w:eastAsia="Times New Roman"/>
          <w:b/>
          <w:w w:val="100"/>
          <w:sz w:val="24"/>
          <w:szCs w:val="24"/>
        </w:rPr>
        <w:t>управления городского округа «Александровск-Сахалинский район» сведений о доходах, расходах, об имуществе и обязательствах имущественного характера</w:t>
      </w:r>
    </w:p>
    <w:p w:rsidR="000D74BA" w:rsidRPr="002B32B4" w:rsidRDefault="00847E5B" w:rsidP="002B32B4">
      <w:pPr>
        <w:keepNext/>
        <w:spacing w:after="120"/>
        <w:ind w:right="4252"/>
        <w:jc w:val="both"/>
        <w:outlineLvl w:val="0"/>
        <w:rPr>
          <w:rFonts w:eastAsia="Times New Roman"/>
          <w:w w:val="100"/>
          <w:sz w:val="22"/>
          <w:szCs w:val="22"/>
        </w:rPr>
      </w:pPr>
      <w:r w:rsidRPr="002B32B4">
        <w:rPr>
          <w:rFonts w:eastAsia="Times New Roman"/>
          <w:w w:val="100"/>
          <w:sz w:val="22"/>
          <w:szCs w:val="22"/>
        </w:rPr>
        <w:t>(в редакции от 23.07.2024 № 38)</w:t>
      </w:r>
    </w:p>
    <w:p w:rsidR="000D74BA" w:rsidRPr="002B32B4" w:rsidRDefault="000D74BA" w:rsidP="003351D1">
      <w:pPr>
        <w:widowControl w:val="0"/>
        <w:autoSpaceDE w:val="0"/>
        <w:autoSpaceDN w:val="0"/>
        <w:ind w:firstLine="567"/>
        <w:jc w:val="both"/>
        <w:rPr>
          <w:rFonts w:eastAsia="Times New Roman"/>
          <w:w w:val="100"/>
          <w:sz w:val="24"/>
          <w:szCs w:val="24"/>
        </w:rPr>
      </w:pPr>
      <w:r w:rsidRPr="002B32B4">
        <w:rPr>
          <w:rFonts w:eastAsia="Times New Roman"/>
          <w:w w:val="100"/>
          <w:sz w:val="24"/>
          <w:szCs w:val="24"/>
        </w:rPr>
        <w:t xml:space="preserve">В соответствии со </w:t>
      </w:r>
      <w:hyperlink r:id="rId8" w:history="1">
        <w:r w:rsidRPr="002B32B4">
          <w:rPr>
            <w:rFonts w:eastAsia="Times New Roman"/>
            <w:w w:val="100"/>
            <w:sz w:val="24"/>
            <w:szCs w:val="24"/>
          </w:rPr>
          <w:t>статьей 15</w:t>
        </w:r>
      </w:hyperlink>
      <w:r w:rsidRPr="002B32B4">
        <w:rPr>
          <w:rFonts w:eastAsia="Times New Roman"/>
          <w:w w:val="100"/>
          <w:sz w:val="24"/>
          <w:szCs w:val="24"/>
        </w:rPr>
        <w:t xml:space="preserve"> Федерального закона от 02.03.2007 г. № 25-ФЗ «О муниципальной службе в Российской Федерации», </w:t>
      </w:r>
      <w:hyperlink r:id="rId9" w:history="1">
        <w:r w:rsidRPr="002B32B4">
          <w:rPr>
            <w:rFonts w:eastAsia="Times New Roman"/>
            <w:w w:val="100"/>
            <w:sz w:val="24"/>
            <w:szCs w:val="24"/>
          </w:rPr>
          <w:t>статьями 8</w:t>
        </w:r>
      </w:hyperlink>
      <w:r w:rsidRPr="002B32B4">
        <w:rPr>
          <w:rFonts w:eastAsia="Times New Roman"/>
          <w:w w:val="100"/>
          <w:sz w:val="24"/>
          <w:szCs w:val="24"/>
        </w:rPr>
        <w:t xml:space="preserve">, </w:t>
      </w:r>
      <w:hyperlink r:id="rId10" w:history="1">
        <w:r w:rsidRPr="002B32B4">
          <w:rPr>
            <w:rFonts w:eastAsia="Times New Roman"/>
            <w:w w:val="100"/>
            <w:sz w:val="24"/>
            <w:szCs w:val="24"/>
          </w:rPr>
          <w:t>8.1</w:t>
        </w:r>
      </w:hyperlink>
      <w:r w:rsidRPr="002B32B4">
        <w:rPr>
          <w:rFonts w:eastAsia="Times New Roman"/>
          <w:w w:val="100"/>
          <w:sz w:val="24"/>
          <w:szCs w:val="24"/>
        </w:rPr>
        <w:t xml:space="preserve"> Федерального закона от 25.12.2008 г. № 273-ФЗ «О противодействии коррупции», Федеральным </w:t>
      </w:r>
      <w:hyperlink r:id="rId11" w:history="1">
        <w:r w:rsidRPr="002B32B4">
          <w:rPr>
            <w:rFonts w:eastAsia="Times New Roman"/>
            <w:w w:val="100"/>
            <w:sz w:val="24"/>
            <w:szCs w:val="24"/>
          </w:rPr>
          <w:t>законом</w:t>
        </w:r>
      </w:hyperlink>
      <w:r w:rsidRPr="002B32B4">
        <w:rPr>
          <w:rFonts w:eastAsia="Times New Roman"/>
          <w:w w:val="100"/>
          <w:sz w:val="24"/>
          <w:szCs w:val="24"/>
        </w:rPr>
        <w:t xml:space="preserve"> от 03.12.2012 г. № 230-ФЗ «О контроле за соответствием расходов лиц, замещающих государственные должности, и иных лиц их доходам», </w:t>
      </w:r>
      <w:hyperlink r:id="rId12" w:history="1">
        <w:r w:rsidRPr="002B32B4">
          <w:rPr>
            <w:rFonts w:eastAsia="Times New Roman"/>
            <w:w w:val="100"/>
            <w:sz w:val="24"/>
            <w:szCs w:val="24"/>
          </w:rPr>
          <w:t>Указом</w:t>
        </w:r>
      </w:hyperlink>
      <w:r w:rsidRPr="002B32B4">
        <w:rPr>
          <w:rFonts w:eastAsia="Times New Roman"/>
          <w:w w:val="100"/>
          <w:sz w:val="24"/>
          <w:szCs w:val="24"/>
        </w:rPr>
        <w:t xml:space="preserve">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3" w:history="1">
        <w:r w:rsidRPr="002B32B4">
          <w:rPr>
            <w:rFonts w:eastAsia="Times New Roman"/>
            <w:w w:val="100"/>
            <w:sz w:val="24"/>
            <w:szCs w:val="24"/>
          </w:rPr>
          <w:t>Указом</w:t>
        </w:r>
      </w:hyperlink>
      <w:r w:rsidRPr="002B32B4">
        <w:rPr>
          <w:rFonts w:eastAsia="Times New Roman"/>
          <w:w w:val="100"/>
          <w:sz w:val="24"/>
          <w:szCs w:val="24"/>
        </w:rPr>
        <w:t xml:space="preserve"> Президента Российской Федерации от 23.06.2014 г. № 460 «Об утверждении форм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Российской Федерации от 19.09.2017 № 431 «О внесении изменений в некоторые  акты Пр</w:t>
      </w:r>
      <w:r w:rsidR="00F81102" w:rsidRPr="002B32B4">
        <w:rPr>
          <w:rFonts w:eastAsia="Times New Roman"/>
          <w:w w:val="100"/>
          <w:sz w:val="24"/>
          <w:szCs w:val="24"/>
        </w:rPr>
        <w:t>езидента  Российской Федерации»</w:t>
      </w:r>
      <w:r w:rsidRPr="002B32B4">
        <w:rPr>
          <w:rFonts w:eastAsia="Times New Roman"/>
          <w:w w:val="100"/>
          <w:sz w:val="24"/>
          <w:szCs w:val="24"/>
        </w:rPr>
        <w:t>,-</w:t>
      </w:r>
    </w:p>
    <w:p w:rsidR="000D74BA" w:rsidRPr="002B32B4" w:rsidRDefault="000D74BA" w:rsidP="003351D1">
      <w:pPr>
        <w:widowControl w:val="0"/>
        <w:autoSpaceDE w:val="0"/>
        <w:autoSpaceDN w:val="0"/>
        <w:spacing w:before="120" w:after="120"/>
        <w:jc w:val="center"/>
        <w:rPr>
          <w:rFonts w:eastAsia="Times New Roman"/>
          <w:b/>
          <w:w w:val="100"/>
          <w:sz w:val="24"/>
          <w:szCs w:val="24"/>
        </w:rPr>
      </w:pPr>
      <w:r w:rsidRPr="002B32B4">
        <w:rPr>
          <w:rFonts w:eastAsia="Times New Roman"/>
          <w:b/>
          <w:w w:val="100"/>
          <w:sz w:val="24"/>
          <w:szCs w:val="24"/>
        </w:rPr>
        <w:t>ПРИКАЗЫВАЮ:</w:t>
      </w:r>
    </w:p>
    <w:p w:rsidR="000D74BA" w:rsidRPr="002B32B4" w:rsidRDefault="000D74BA" w:rsidP="003351D1">
      <w:pPr>
        <w:widowControl w:val="0"/>
        <w:autoSpaceDE w:val="0"/>
        <w:autoSpaceDN w:val="0"/>
        <w:ind w:firstLine="567"/>
        <w:jc w:val="both"/>
        <w:rPr>
          <w:rFonts w:eastAsia="Times New Roman"/>
          <w:w w:val="100"/>
          <w:sz w:val="24"/>
          <w:szCs w:val="24"/>
        </w:rPr>
      </w:pPr>
      <w:r w:rsidRPr="002B32B4">
        <w:rPr>
          <w:rFonts w:eastAsia="Times New Roman"/>
          <w:w w:val="100"/>
          <w:sz w:val="24"/>
          <w:szCs w:val="24"/>
        </w:rPr>
        <w:t xml:space="preserve">1. Утвердить </w:t>
      </w:r>
      <w:hyperlink w:anchor="P37" w:history="1">
        <w:r w:rsidRPr="002B32B4">
          <w:rPr>
            <w:rFonts w:eastAsia="Times New Roman"/>
            <w:w w:val="100"/>
            <w:sz w:val="24"/>
            <w:szCs w:val="24"/>
          </w:rPr>
          <w:t>Положение</w:t>
        </w:r>
      </w:hyperlink>
      <w:r w:rsidRPr="002B32B4">
        <w:rPr>
          <w:rFonts w:eastAsia="Times New Roman"/>
          <w:w w:val="100"/>
          <w:sz w:val="24"/>
          <w:szCs w:val="24"/>
        </w:rPr>
        <w:t xml:space="preserve"> о предоставлении гражданами, претендующими на замещение должностей муниципальной службы и муниципальными служащими финансового управления городского округа «Александровск-Сахалинский район» сведений о доходах, расходах, об имуществе и обязательствах имущественного характера (прилагается).</w:t>
      </w:r>
    </w:p>
    <w:p w:rsidR="000D74BA" w:rsidRPr="002B32B4" w:rsidRDefault="000D74BA" w:rsidP="003351D1">
      <w:pPr>
        <w:tabs>
          <w:tab w:val="left" w:pos="993"/>
        </w:tabs>
        <w:ind w:firstLine="567"/>
        <w:contextualSpacing/>
        <w:jc w:val="both"/>
        <w:rPr>
          <w:rFonts w:eastAsia="Times New Roman"/>
          <w:w w:val="100"/>
          <w:sz w:val="24"/>
          <w:szCs w:val="24"/>
        </w:rPr>
      </w:pPr>
      <w:r w:rsidRPr="002B32B4">
        <w:rPr>
          <w:rFonts w:eastAsia="Times New Roman"/>
          <w:w w:val="100"/>
          <w:sz w:val="24"/>
          <w:szCs w:val="24"/>
        </w:rPr>
        <w:t xml:space="preserve">2. Приказ финансового управления </w:t>
      </w:r>
      <w:r w:rsidR="00C46D2D" w:rsidRPr="002B32B4">
        <w:rPr>
          <w:rFonts w:eastAsia="Times New Roman"/>
          <w:w w:val="100"/>
          <w:sz w:val="24"/>
          <w:szCs w:val="24"/>
        </w:rPr>
        <w:t xml:space="preserve">от 31.01.2020 № 12 </w:t>
      </w:r>
      <w:r w:rsidRPr="002B32B4">
        <w:rPr>
          <w:rFonts w:eastAsia="Times New Roman"/>
          <w:w w:val="100"/>
          <w:sz w:val="24"/>
          <w:szCs w:val="24"/>
        </w:rPr>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финансового управления городского округа «Александровск-Сахалинский район» сведений о доходах, расходах, об имуществе и обязательствах имущественного характера» </w:t>
      </w:r>
      <w:r w:rsidR="00BE7E63" w:rsidRPr="002B32B4">
        <w:rPr>
          <w:rFonts w:eastAsia="Times New Roman"/>
          <w:w w:val="100"/>
          <w:sz w:val="24"/>
          <w:szCs w:val="24"/>
        </w:rPr>
        <w:t xml:space="preserve">со всеми изменениями к нему </w:t>
      </w:r>
      <w:r w:rsidRPr="002B32B4">
        <w:rPr>
          <w:rFonts w:eastAsia="Times New Roman"/>
          <w:w w:val="100"/>
          <w:sz w:val="24"/>
          <w:szCs w:val="24"/>
        </w:rPr>
        <w:t>считать утратившим силу</w:t>
      </w:r>
      <w:r w:rsidR="00C36B7E" w:rsidRPr="002B32B4">
        <w:rPr>
          <w:rFonts w:eastAsia="Times New Roman"/>
          <w:w w:val="100"/>
          <w:sz w:val="24"/>
          <w:szCs w:val="24"/>
        </w:rPr>
        <w:t>.</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t>3.</w:t>
      </w:r>
      <w:r w:rsidRPr="002B32B4">
        <w:rPr>
          <w:rFonts w:eastAsia="Times New Roman"/>
          <w:w w:val="100"/>
          <w:sz w:val="24"/>
          <w:szCs w:val="24"/>
        </w:rPr>
        <w:tab/>
        <w:t>Настоящий приказ:</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lastRenderedPageBreak/>
        <w:t>- разместить на сайте ГО «Александровск Сахалинский район» в разделе: Противодействие коррупции/Финансовое управление/ Нормативные правовые и иные акты в сфере противодействия коррупции/ Муниципальные нормативно-правовые акты;</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t>- опубликовать в газете «Красное знамя»;</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t xml:space="preserve">- направить в Правительство Сахалинской области для включения в Регистр муниципальных нормативных правовых актов.      </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t>4.</w:t>
      </w:r>
      <w:r w:rsidRPr="002B32B4">
        <w:rPr>
          <w:rFonts w:eastAsia="Times New Roman"/>
          <w:w w:val="100"/>
          <w:sz w:val="24"/>
          <w:szCs w:val="24"/>
        </w:rPr>
        <w:tab/>
        <w:t>Старшему специалисту 2 разряда ознакомить сотрудников финансового управления с приказом под роспись.</w:t>
      </w:r>
    </w:p>
    <w:p w:rsidR="00C36B7E" w:rsidRPr="002B32B4" w:rsidRDefault="00C36B7E" w:rsidP="003351D1">
      <w:pPr>
        <w:tabs>
          <w:tab w:val="left" w:pos="993"/>
        </w:tabs>
        <w:ind w:firstLine="567"/>
        <w:jc w:val="both"/>
        <w:rPr>
          <w:rFonts w:eastAsia="Times New Roman"/>
          <w:w w:val="100"/>
          <w:sz w:val="24"/>
          <w:szCs w:val="24"/>
        </w:rPr>
      </w:pPr>
      <w:r w:rsidRPr="002B32B4">
        <w:rPr>
          <w:rFonts w:eastAsia="Times New Roman"/>
          <w:w w:val="100"/>
          <w:sz w:val="24"/>
          <w:szCs w:val="24"/>
        </w:rPr>
        <w:t>5.</w:t>
      </w:r>
      <w:r w:rsidRPr="002B32B4">
        <w:rPr>
          <w:rFonts w:eastAsia="Times New Roman"/>
          <w:w w:val="100"/>
          <w:sz w:val="24"/>
          <w:szCs w:val="24"/>
        </w:rPr>
        <w:tab/>
        <w:t>Контроль за исполнением настоящего приказа оставляю за собой.</w:t>
      </w:r>
    </w:p>
    <w:p w:rsidR="000D74BA" w:rsidRPr="002B32B4" w:rsidRDefault="00C36B7E" w:rsidP="003351D1">
      <w:pPr>
        <w:tabs>
          <w:tab w:val="left" w:pos="993"/>
        </w:tabs>
        <w:spacing w:after="480"/>
        <w:ind w:firstLine="567"/>
        <w:jc w:val="both"/>
        <w:rPr>
          <w:w w:val="100"/>
          <w:sz w:val="24"/>
          <w:szCs w:val="24"/>
        </w:rPr>
      </w:pPr>
      <w:r w:rsidRPr="002B32B4">
        <w:rPr>
          <w:rFonts w:eastAsia="Times New Roman"/>
          <w:w w:val="100"/>
          <w:sz w:val="24"/>
          <w:szCs w:val="24"/>
        </w:rPr>
        <w:t>6.</w:t>
      </w:r>
      <w:r w:rsidRPr="002B32B4">
        <w:rPr>
          <w:rFonts w:eastAsia="Times New Roman"/>
          <w:w w:val="100"/>
          <w:sz w:val="24"/>
          <w:szCs w:val="24"/>
        </w:rPr>
        <w:tab/>
        <w:t>Настоящий приказ вступает в силу со дня его опубликования.</w:t>
      </w:r>
    </w:p>
    <w:p w:rsidR="0087124F" w:rsidRPr="002B32B4" w:rsidRDefault="00EF61EA" w:rsidP="003351D1">
      <w:pPr>
        <w:tabs>
          <w:tab w:val="left" w:pos="0"/>
        </w:tabs>
        <w:rPr>
          <w:rFonts w:eastAsia="Times New Roman"/>
          <w:w w:val="100"/>
          <w:sz w:val="24"/>
          <w:szCs w:val="24"/>
        </w:rPr>
      </w:pPr>
      <w:r w:rsidRPr="002B32B4">
        <w:rPr>
          <w:rFonts w:eastAsia="Times New Roman"/>
          <w:w w:val="100"/>
          <w:sz w:val="24"/>
          <w:szCs w:val="24"/>
        </w:rPr>
        <w:t>Н</w:t>
      </w:r>
      <w:r w:rsidR="000D74BA" w:rsidRPr="002B32B4">
        <w:rPr>
          <w:rFonts w:eastAsia="Times New Roman"/>
          <w:w w:val="100"/>
          <w:sz w:val="24"/>
          <w:szCs w:val="24"/>
        </w:rPr>
        <w:t xml:space="preserve">ачальник финансового </w:t>
      </w:r>
    </w:p>
    <w:p w:rsidR="000D74BA" w:rsidRPr="002B32B4" w:rsidRDefault="000D74BA" w:rsidP="003351D1">
      <w:pPr>
        <w:tabs>
          <w:tab w:val="left" w:pos="0"/>
        </w:tabs>
        <w:rPr>
          <w:rFonts w:eastAsia="Times New Roman"/>
          <w:w w:val="100"/>
          <w:sz w:val="24"/>
          <w:szCs w:val="24"/>
        </w:rPr>
      </w:pPr>
      <w:r w:rsidRPr="002B32B4">
        <w:rPr>
          <w:rFonts w:eastAsia="Times New Roman"/>
          <w:w w:val="100"/>
          <w:sz w:val="24"/>
          <w:szCs w:val="24"/>
        </w:rPr>
        <w:t xml:space="preserve">управления городского округа </w:t>
      </w:r>
    </w:p>
    <w:p w:rsidR="000D74BA" w:rsidRPr="002B32B4" w:rsidRDefault="000D74BA" w:rsidP="003351D1">
      <w:pPr>
        <w:tabs>
          <w:tab w:val="left" w:pos="0"/>
        </w:tabs>
        <w:rPr>
          <w:rFonts w:eastAsia="Times New Roman"/>
          <w:w w:val="100"/>
          <w:sz w:val="24"/>
          <w:szCs w:val="24"/>
        </w:rPr>
      </w:pPr>
      <w:r w:rsidRPr="002B32B4">
        <w:rPr>
          <w:rFonts w:eastAsia="Times New Roman"/>
          <w:w w:val="100"/>
          <w:sz w:val="24"/>
          <w:szCs w:val="24"/>
        </w:rPr>
        <w:t>«Александровск-Сахалинский район»</w:t>
      </w:r>
      <w:r w:rsidR="003351D1" w:rsidRPr="002B32B4">
        <w:rPr>
          <w:rFonts w:eastAsia="Times New Roman"/>
          <w:w w:val="100"/>
          <w:sz w:val="24"/>
          <w:szCs w:val="24"/>
        </w:rPr>
        <w:tab/>
      </w:r>
      <w:r w:rsidR="003351D1" w:rsidRPr="002B32B4">
        <w:rPr>
          <w:rFonts w:eastAsia="Times New Roman"/>
          <w:w w:val="100"/>
          <w:sz w:val="24"/>
          <w:szCs w:val="24"/>
        </w:rPr>
        <w:tab/>
      </w:r>
      <w:r w:rsidR="003351D1" w:rsidRPr="002B32B4">
        <w:rPr>
          <w:rFonts w:eastAsia="Times New Roman"/>
          <w:w w:val="100"/>
          <w:sz w:val="24"/>
          <w:szCs w:val="24"/>
        </w:rPr>
        <w:tab/>
      </w:r>
      <w:r w:rsidR="003351D1" w:rsidRPr="002B32B4">
        <w:rPr>
          <w:rFonts w:eastAsia="Times New Roman"/>
          <w:w w:val="100"/>
          <w:sz w:val="24"/>
          <w:szCs w:val="24"/>
        </w:rPr>
        <w:tab/>
      </w:r>
      <w:r w:rsidR="003351D1" w:rsidRPr="002B32B4">
        <w:rPr>
          <w:rFonts w:eastAsia="Times New Roman"/>
          <w:w w:val="100"/>
          <w:sz w:val="24"/>
          <w:szCs w:val="24"/>
        </w:rPr>
        <w:tab/>
      </w:r>
      <w:r w:rsidR="003351D1" w:rsidRPr="002B32B4">
        <w:rPr>
          <w:rFonts w:eastAsia="Times New Roman"/>
          <w:w w:val="100"/>
          <w:sz w:val="24"/>
          <w:szCs w:val="24"/>
        </w:rPr>
        <w:tab/>
        <w:t>С.М.</w:t>
      </w:r>
      <w:r w:rsidR="00EF61EA" w:rsidRPr="002B32B4">
        <w:rPr>
          <w:rFonts w:eastAsia="Times New Roman"/>
          <w:w w:val="100"/>
          <w:sz w:val="24"/>
          <w:szCs w:val="24"/>
        </w:rPr>
        <w:t>Царева</w:t>
      </w:r>
    </w:p>
    <w:p w:rsidR="003351D1" w:rsidRPr="002B32B4" w:rsidRDefault="003351D1">
      <w:pPr>
        <w:spacing w:after="160" w:line="259" w:lineRule="auto"/>
        <w:rPr>
          <w:w w:val="100"/>
          <w:sz w:val="24"/>
          <w:szCs w:val="24"/>
        </w:rPr>
      </w:pPr>
      <w:r w:rsidRPr="002B32B4">
        <w:rPr>
          <w:sz w:val="24"/>
          <w:szCs w:val="24"/>
        </w:rPr>
        <w:br w:type="page"/>
      </w:r>
    </w:p>
    <w:p w:rsidR="00446FB9" w:rsidRPr="002B32B4" w:rsidRDefault="00446FB9" w:rsidP="003351D1">
      <w:pPr>
        <w:pStyle w:val="ConsPlusNormal"/>
        <w:ind w:left="5103"/>
        <w:outlineLvl w:val="0"/>
        <w:rPr>
          <w:rFonts w:ascii="Times New Roman" w:eastAsia="Calibri" w:hAnsi="Times New Roman" w:cs="Times New Roman"/>
          <w:sz w:val="24"/>
          <w:szCs w:val="24"/>
        </w:rPr>
      </w:pPr>
      <w:r w:rsidRPr="002B32B4">
        <w:rPr>
          <w:rFonts w:ascii="Times New Roman" w:eastAsia="Calibri" w:hAnsi="Times New Roman" w:cs="Times New Roman"/>
          <w:sz w:val="24"/>
          <w:szCs w:val="24"/>
        </w:rPr>
        <w:lastRenderedPageBreak/>
        <w:t>Утвержден</w:t>
      </w:r>
      <w:r w:rsidR="00C16A8F" w:rsidRPr="002B32B4">
        <w:rPr>
          <w:rFonts w:ascii="Times New Roman" w:eastAsia="Calibri" w:hAnsi="Times New Roman" w:cs="Times New Roman"/>
          <w:sz w:val="24"/>
          <w:szCs w:val="24"/>
        </w:rPr>
        <w:t>о</w:t>
      </w:r>
    </w:p>
    <w:p w:rsidR="00446FB9" w:rsidRPr="002B32B4" w:rsidRDefault="00446FB9" w:rsidP="003351D1">
      <w:pPr>
        <w:ind w:left="5103"/>
        <w:rPr>
          <w:rFonts w:eastAsia="Times New Roman"/>
          <w:w w:val="100"/>
          <w:sz w:val="24"/>
          <w:szCs w:val="24"/>
        </w:rPr>
      </w:pPr>
      <w:r w:rsidRPr="002B32B4">
        <w:rPr>
          <w:rFonts w:eastAsia="Times New Roman"/>
          <w:w w:val="100"/>
          <w:sz w:val="24"/>
          <w:szCs w:val="24"/>
        </w:rPr>
        <w:t>Приказом финансового управления</w:t>
      </w:r>
    </w:p>
    <w:p w:rsidR="00446FB9" w:rsidRPr="002B32B4" w:rsidRDefault="00446FB9" w:rsidP="003351D1">
      <w:pPr>
        <w:ind w:left="5103"/>
        <w:rPr>
          <w:rFonts w:eastAsia="Times New Roman"/>
          <w:w w:val="100"/>
          <w:sz w:val="24"/>
          <w:szCs w:val="24"/>
        </w:rPr>
      </w:pPr>
      <w:r w:rsidRPr="002B32B4">
        <w:rPr>
          <w:rFonts w:eastAsia="Times New Roman"/>
          <w:w w:val="100"/>
          <w:sz w:val="24"/>
          <w:szCs w:val="24"/>
        </w:rPr>
        <w:t xml:space="preserve">ГО «Александровск-Сахалинский район» от </w:t>
      </w:r>
      <w:r w:rsidR="00C556F0" w:rsidRPr="002B32B4">
        <w:rPr>
          <w:rFonts w:eastAsia="Times New Roman"/>
          <w:w w:val="100"/>
          <w:sz w:val="24"/>
          <w:szCs w:val="24"/>
        </w:rPr>
        <w:t>05.04.2024</w:t>
      </w:r>
      <w:r w:rsidR="000D74BA" w:rsidRPr="002B32B4">
        <w:rPr>
          <w:rFonts w:eastAsia="Times New Roman"/>
          <w:w w:val="100"/>
          <w:sz w:val="24"/>
          <w:szCs w:val="24"/>
        </w:rPr>
        <w:t xml:space="preserve"> </w:t>
      </w:r>
      <w:r w:rsidR="00593532" w:rsidRPr="002B32B4">
        <w:rPr>
          <w:rFonts w:eastAsia="Times New Roman"/>
          <w:w w:val="100"/>
          <w:sz w:val="24"/>
          <w:szCs w:val="24"/>
        </w:rPr>
        <w:t>№</w:t>
      </w:r>
      <w:r w:rsidR="000D74BA" w:rsidRPr="002B32B4">
        <w:rPr>
          <w:rFonts w:eastAsia="Times New Roman"/>
          <w:w w:val="100"/>
          <w:sz w:val="24"/>
          <w:szCs w:val="24"/>
        </w:rPr>
        <w:t xml:space="preserve"> </w:t>
      </w:r>
      <w:r w:rsidR="00C556F0" w:rsidRPr="002B32B4">
        <w:rPr>
          <w:rFonts w:eastAsia="Times New Roman"/>
          <w:w w:val="100"/>
          <w:sz w:val="24"/>
          <w:szCs w:val="24"/>
        </w:rPr>
        <w:t>16</w:t>
      </w:r>
    </w:p>
    <w:p w:rsidR="00446FB9" w:rsidRPr="002B32B4" w:rsidRDefault="00C16A8F" w:rsidP="003351D1">
      <w:pPr>
        <w:pStyle w:val="ConsPlusTitle"/>
        <w:spacing w:before="480"/>
        <w:jc w:val="center"/>
        <w:rPr>
          <w:rFonts w:ascii="Times New Roman" w:hAnsi="Times New Roman" w:cs="Times New Roman"/>
          <w:sz w:val="24"/>
          <w:szCs w:val="24"/>
        </w:rPr>
      </w:pPr>
      <w:r w:rsidRPr="002B32B4">
        <w:rPr>
          <w:rFonts w:ascii="Times New Roman" w:hAnsi="Times New Roman" w:cs="Times New Roman"/>
          <w:sz w:val="24"/>
          <w:szCs w:val="24"/>
        </w:rPr>
        <w:t>ПОЛОЖЕНИЕ</w:t>
      </w:r>
    </w:p>
    <w:p w:rsidR="00446FB9" w:rsidRPr="002B32B4" w:rsidRDefault="00446FB9" w:rsidP="003351D1">
      <w:pPr>
        <w:pStyle w:val="ConsPlusTitle"/>
        <w:jc w:val="center"/>
        <w:rPr>
          <w:rFonts w:ascii="Times New Roman" w:hAnsi="Times New Roman" w:cs="Times New Roman"/>
          <w:sz w:val="24"/>
          <w:szCs w:val="24"/>
        </w:rPr>
      </w:pPr>
      <w:r w:rsidRPr="002B32B4">
        <w:rPr>
          <w:rFonts w:ascii="Times New Roman" w:hAnsi="Times New Roman" w:cs="Times New Roman"/>
          <w:sz w:val="24"/>
          <w:szCs w:val="24"/>
        </w:rPr>
        <w:t xml:space="preserve">о </w:t>
      </w:r>
      <w:r w:rsidR="00C16A8F" w:rsidRPr="002B32B4">
        <w:rPr>
          <w:rFonts w:ascii="Times New Roman" w:hAnsi="Times New Roman" w:cs="Times New Roman"/>
          <w:sz w:val="24"/>
          <w:szCs w:val="24"/>
        </w:rPr>
        <w:t>предоставлении гражданами, претендующими на замещение должностей муниципальной службы и муниципальными служащими финансового управления городского округа «Александровск-Сахалинский район» сведений о доходах, расходах, об имуществе и обязательствах имущественного характера</w:t>
      </w:r>
    </w:p>
    <w:p w:rsidR="00C141AE" w:rsidRPr="002B32B4" w:rsidRDefault="00C141AE" w:rsidP="003351D1">
      <w:pPr>
        <w:pStyle w:val="ConsPlusTitle"/>
        <w:jc w:val="center"/>
        <w:rPr>
          <w:rFonts w:ascii="Times New Roman" w:hAnsi="Times New Roman" w:cs="Times New Roman"/>
          <w:b w:val="0"/>
          <w:bCs/>
          <w:sz w:val="20"/>
        </w:rPr>
      </w:pPr>
      <w:r w:rsidRPr="002B32B4">
        <w:rPr>
          <w:rFonts w:ascii="Times New Roman" w:hAnsi="Times New Roman" w:cs="Times New Roman"/>
          <w:b w:val="0"/>
          <w:bCs/>
          <w:sz w:val="20"/>
        </w:rPr>
        <w:t>(в редакции от 23.07.2024 № 38)</w:t>
      </w:r>
    </w:p>
    <w:p w:rsidR="00C16A8F" w:rsidRPr="002B32B4" w:rsidRDefault="00C16A8F" w:rsidP="003351D1">
      <w:pPr>
        <w:pStyle w:val="ConsPlusTitle"/>
        <w:jc w:val="center"/>
        <w:rPr>
          <w:rFonts w:ascii="Times New Roman" w:hAnsi="Times New Roman" w:cs="Times New Roman"/>
          <w:b w:val="0"/>
          <w:bCs/>
          <w:sz w:val="24"/>
          <w:szCs w:val="24"/>
        </w:rPr>
      </w:pP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bookmarkStart w:id="1" w:name="P45"/>
      <w:bookmarkEnd w:id="1"/>
      <w:r w:rsidRPr="002B32B4">
        <w:rPr>
          <w:rFonts w:eastAsia="Times New Roman"/>
          <w:w w:val="100"/>
          <w:sz w:val="24"/>
          <w:szCs w:val="24"/>
        </w:rPr>
        <w:t>1. Настоящим положением определяется порядок представления:</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1.1. гражданами, претендующими на замещение должностей муниципальной службы в финансовом управлении городского округа «Александровск-Сахалинский район» (далее – управление),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1.2. муниципальными служащими управления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 xml:space="preserve">2. Обязанность предоставлять сведения: </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2.1.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управлении (далее-гражданин) – при поступлении на службу, предусмотренную Перечнем должностей, утвержденным приказом управления (далее – Перечень должностей);</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2.2. о доходах, расходах, об имуществе и обязательствах имущественного характера в соответствии с федеральными законами возлагается:</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 xml:space="preserve">2.2.1. на муниципального служащего управления,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 </w:t>
      </w:r>
    </w:p>
    <w:p w:rsidR="00C141AE" w:rsidRPr="002B32B4" w:rsidRDefault="00C141AE"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2.2.2.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Перечнем должностей (далее – кандидат на должность).</w:t>
      </w:r>
    </w:p>
    <w:p w:rsidR="00593532" w:rsidRPr="002B32B4" w:rsidRDefault="00446FB9"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 xml:space="preserve">3. </w:t>
      </w:r>
      <w:r w:rsidR="00593532" w:rsidRPr="002B32B4">
        <w:rPr>
          <w:rFonts w:eastAsia="Times New Roman"/>
          <w:w w:val="100"/>
          <w:sz w:val="24"/>
          <w:szCs w:val="24"/>
        </w:rPr>
        <w:t xml:space="preserve">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w:t>
      </w:r>
      <w:r w:rsidR="00D73AEE" w:rsidRPr="002B32B4">
        <w:rPr>
          <w:rFonts w:eastAsia="Times New Roman"/>
          <w:w w:val="100"/>
          <w:sz w:val="24"/>
          <w:szCs w:val="24"/>
        </w:rPr>
        <w:t>№</w:t>
      </w:r>
      <w:r w:rsidR="00593532" w:rsidRPr="002B32B4">
        <w:rPr>
          <w:rFonts w:eastAsia="Times New Roman"/>
          <w:w w:val="100"/>
          <w:sz w:val="24"/>
          <w:szCs w:val="24"/>
        </w:rPr>
        <w:t xml:space="preserve"> 460 </w:t>
      </w:r>
      <w:r w:rsidR="00D73AEE" w:rsidRPr="002B32B4">
        <w:rPr>
          <w:rFonts w:eastAsia="Times New Roman"/>
          <w:w w:val="100"/>
          <w:sz w:val="24"/>
          <w:szCs w:val="24"/>
        </w:rPr>
        <w:t>«</w:t>
      </w:r>
      <w:r w:rsidR="00593532" w:rsidRPr="002B32B4">
        <w:rPr>
          <w:rFonts w:eastAsia="Times New Roman"/>
          <w:w w:val="100"/>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D73AEE" w:rsidRPr="002B32B4">
        <w:rPr>
          <w:rFonts w:eastAsia="Times New Roman"/>
          <w:w w:val="100"/>
          <w:sz w:val="24"/>
          <w:szCs w:val="24"/>
        </w:rPr>
        <w:t>»</w:t>
      </w:r>
      <w:r w:rsidR="00D2209D" w:rsidRPr="002B32B4">
        <w:rPr>
          <w:rFonts w:eastAsia="Times New Roman"/>
          <w:w w:val="100"/>
          <w:sz w:val="24"/>
          <w:szCs w:val="24"/>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D2209D" w:rsidRPr="002B32B4" w:rsidRDefault="00D2209D"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3.1. гражданами при поступлении на муниципальную службу;</w:t>
      </w:r>
    </w:p>
    <w:p w:rsidR="00D2209D" w:rsidRPr="002B32B4" w:rsidRDefault="00D2209D"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lastRenderedPageBreak/>
        <w:t>3.2. кандидатами на должности, предусмотренные перечнем, - при назначении на должности муниципальной службы, предусмотренные перечнем должностей;</w:t>
      </w:r>
    </w:p>
    <w:p w:rsidR="00D2209D" w:rsidRPr="002B32B4" w:rsidRDefault="00D2209D" w:rsidP="003351D1">
      <w:pPr>
        <w:widowControl w:val="0"/>
        <w:tabs>
          <w:tab w:val="left" w:pos="993"/>
          <w:tab w:val="left" w:pos="1134"/>
        </w:tabs>
        <w:autoSpaceDE w:val="0"/>
        <w:autoSpaceDN w:val="0"/>
        <w:ind w:firstLine="567"/>
        <w:jc w:val="both"/>
        <w:rPr>
          <w:rFonts w:eastAsia="Times New Roman"/>
          <w:w w:val="100"/>
          <w:sz w:val="24"/>
          <w:szCs w:val="24"/>
        </w:rPr>
      </w:pPr>
      <w:r w:rsidRPr="002B32B4">
        <w:rPr>
          <w:rFonts w:eastAsia="Times New Roman"/>
          <w:w w:val="100"/>
          <w:sz w:val="24"/>
          <w:szCs w:val="24"/>
        </w:rPr>
        <w:t>3.3.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446FB9"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bookmarkStart w:id="2" w:name="P49"/>
      <w:bookmarkEnd w:id="2"/>
      <w:r w:rsidRPr="002B32B4">
        <w:rPr>
          <w:rFonts w:ascii="Times New Roman" w:hAnsi="Times New Roman" w:cs="Times New Roman"/>
          <w:sz w:val="24"/>
          <w:szCs w:val="24"/>
        </w:rPr>
        <w:t xml:space="preserve">4. Гражданин </w:t>
      </w:r>
      <w:r w:rsidR="00D2209D" w:rsidRPr="002B32B4">
        <w:rPr>
          <w:rFonts w:ascii="Times New Roman" w:hAnsi="Times New Roman" w:cs="Times New Roman"/>
          <w:sz w:val="24"/>
          <w:szCs w:val="24"/>
        </w:rPr>
        <w:t xml:space="preserve">и кандидат на должность, предусмотренную перечнем должностей, </w:t>
      </w:r>
      <w:r w:rsidRPr="002B32B4">
        <w:rPr>
          <w:rFonts w:ascii="Times New Roman" w:hAnsi="Times New Roman" w:cs="Times New Roman"/>
          <w:sz w:val="24"/>
          <w:szCs w:val="24"/>
        </w:rPr>
        <w:t xml:space="preserve">при </w:t>
      </w:r>
      <w:r w:rsidR="00D2209D" w:rsidRPr="002B32B4">
        <w:rPr>
          <w:rFonts w:ascii="Times New Roman" w:hAnsi="Times New Roman" w:cs="Times New Roman"/>
          <w:sz w:val="24"/>
          <w:szCs w:val="24"/>
        </w:rPr>
        <w:t xml:space="preserve">назначении </w:t>
      </w:r>
      <w:r w:rsidR="00B0620B" w:rsidRPr="002B32B4">
        <w:rPr>
          <w:rFonts w:ascii="Times New Roman" w:hAnsi="Times New Roman" w:cs="Times New Roman"/>
          <w:sz w:val="24"/>
          <w:szCs w:val="24"/>
        </w:rPr>
        <w:t xml:space="preserve">на </w:t>
      </w:r>
      <w:r w:rsidR="00D2209D" w:rsidRPr="002B32B4">
        <w:rPr>
          <w:rFonts w:ascii="Times New Roman" w:hAnsi="Times New Roman" w:cs="Times New Roman"/>
          <w:sz w:val="24"/>
          <w:szCs w:val="24"/>
        </w:rPr>
        <w:t xml:space="preserve">должность </w:t>
      </w:r>
      <w:r w:rsidR="00B0620B" w:rsidRPr="002B32B4">
        <w:rPr>
          <w:rFonts w:ascii="Times New Roman" w:hAnsi="Times New Roman" w:cs="Times New Roman"/>
          <w:sz w:val="24"/>
          <w:szCs w:val="24"/>
        </w:rPr>
        <w:t>муниципальн</w:t>
      </w:r>
      <w:r w:rsidR="00D2209D" w:rsidRPr="002B32B4">
        <w:rPr>
          <w:rFonts w:ascii="Times New Roman" w:hAnsi="Times New Roman" w:cs="Times New Roman"/>
          <w:sz w:val="24"/>
          <w:szCs w:val="24"/>
        </w:rPr>
        <w:t>ой</w:t>
      </w:r>
      <w:r w:rsidR="00793282" w:rsidRPr="002B32B4">
        <w:rPr>
          <w:rFonts w:ascii="Times New Roman" w:hAnsi="Times New Roman" w:cs="Times New Roman"/>
          <w:sz w:val="24"/>
          <w:szCs w:val="24"/>
        </w:rPr>
        <w:t xml:space="preserve"> службы представляю</w:t>
      </w:r>
      <w:r w:rsidRPr="002B32B4">
        <w:rPr>
          <w:rFonts w:ascii="Times New Roman" w:hAnsi="Times New Roman" w:cs="Times New Roman"/>
          <w:sz w:val="24"/>
          <w:szCs w:val="24"/>
        </w:rPr>
        <w:t>т:</w:t>
      </w:r>
    </w:p>
    <w:p w:rsidR="00446FB9" w:rsidRPr="002B32B4" w:rsidRDefault="000822A7" w:rsidP="003351D1">
      <w:pPr>
        <w:pStyle w:val="ConsPlusNormal"/>
        <w:tabs>
          <w:tab w:val="left" w:pos="993"/>
          <w:tab w:val="left" w:pos="1134"/>
        </w:tabs>
        <w:ind w:firstLine="567"/>
        <w:jc w:val="both"/>
        <w:rPr>
          <w:rFonts w:ascii="Times New Roman" w:hAnsi="Times New Roman" w:cs="Times New Roman"/>
          <w:sz w:val="24"/>
          <w:szCs w:val="24"/>
        </w:rPr>
      </w:pPr>
      <w:bookmarkStart w:id="3" w:name="P50"/>
      <w:bookmarkEnd w:id="3"/>
      <w:r w:rsidRPr="002B32B4">
        <w:rPr>
          <w:rFonts w:ascii="Times New Roman" w:hAnsi="Times New Roman" w:cs="Times New Roman"/>
          <w:sz w:val="24"/>
          <w:szCs w:val="24"/>
        </w:rPr>
        <w:t>4.1. с</w:t>
      </w:r>
      <w:r w:rsidR="00446FB9" w:rsidRPr="002B32B4">
        <w:rPr>
          <w:rFonts w:ascii="Times New Roman" w:hAnsi="Times New Roman" w:cs="Times New Roman"/>
          <w:sz w:val="24"/>
          <w:szCs w:val="24"/>
        </w:rPr>
        <w:t xml:space="preserve">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w:t>
      </w:r>
      <w:r w:rsidRPr="002B32B4">
        <w:rPr>
          <w:rFonts w:ascii="Times New Roman" w:hAnsi="Times New Roman" w:cs="Times New Roman"/>
          <w:sz w:val="24"/>
          <w:szCs w:val="24"/>
        </w:rPr>
        <w:t>управлении</w:t>
      </w:r>
      <w:r w:rsidR="00446FB9" w:rsidRPr="002B32B4">
        <w:rPr>
          <w:rFonts w:ascii="Times New Roman" w:hAnsi="Times New Roman" w:cs="Times New Roman"/>
          <w:sz w:val="24"/>
          <w:szCs w:val="24"/>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46FB9" w:rsidRPr="002B32B4" w:rsidRDefault="000822A7"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4.2. с</w:t>
      </w:r>
      <w:r w:rsidR="00446FB9" w:rsidRPr="002B32B4">
        <w:rPr>
          <w:rFonts w:ascii="Times New Roman" w:hAnsi="Times New Roman" w:cs="Times New Roman"/>
          <w:sz w:val="24"/>
          <w:szCs w:val="24"/>
        </w:rPr>
        <w:t>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46FB9"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5. Муниципальный служащий представляет ежегодно</w:t>
      </w:r>
      <w:r w:rsidR="00E30E11" w:rsidRPr="002B32B4">
        <w:rPr>
          <w:rFonts w:ascii="Times New Roman" w:hAnsi="Times New Roman" w:cs="Times New Roman"/>
          <w:sz w:val="24"/>
          <w:szCs w:val="24"/>
        </w:rPr>
        <w:t xml:space="preserve"> не позднее 30 апреля года, следующего за отчетным</w:t>
      </w:r>
      <w:r w:rsidRPr="002B32B4">
        <w:rPr>
          <w:rFonts w:ascii="Times New Roman" w:hAnsi="Times New Roman" w:cs="Times New Roman"/>
          <w:sz w:val="24"/>
          <w:szCs w:val="24"/>
        </w:rPr>
        <w:t>:</w:t>
      </w:r>
    </w:p>
    <w:p w:rsidR="00446FB9" w:rsidRPr="002B32B4" w:rsidRDefault="000822A7"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5.1. с</w:t>
      </w:r>
      <w:r w:rsidR="00446FB9" w:rsidRPr="002B32B4">
        <w:rPr>
          <w:rFonts w:ascii="Times New Roman" w:hAnsi="Times New Roman" w:cs="Times New Roman"/>
          <w:sz w:val="24"/>
          <w:szCs w:val="24"/>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002161DB" w:rsidRPr="002B32B4">
        <w:rPr>
          <w:rFonts w:ascii="Times New Roman" w:hAnsi="Times New Roman" w:cs="Times New Roman"/>
          <w:sz w:val="24"/>
          <w:szCs w:val="24"/>
        </w:rPr>
        <w:t>;</w:t>
      </w:r>
    </w:p>
    <w:p w:rsidR="00446FB9"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5.2. </w:t>
      </w:r>
      <w:r w:rsidR="000822A7" w:rsidRPr="002B32B4">
        <w:rPr>
          <w:rFonts w:ascii="Times New Roman" w:hAnsi="Times New Roman" w:cs="Times New Roman"/>
          <w:sz w:val="24"/>
          <w:szCs w:val="24"/>
        </w:rPr>
        <w:t>с</w:t>
      </w:r>
      <w:r w:rsidRPr="002B32B4">
        <w:rPr>
          <w:rFonts w:ascii="Times New Roman" w:hAnsi="Times New Roman" w:cs="Times New Roman"/>
          <w:sz w:val="24"/>
          <w:szCs w:val="24"/>
        </w:rPr>
        <w:t>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BE7E63" w:rsidRPr="002B32B4">
        <w:rPr>
          <w:rFonts w:ascii="Times New Roman" w:hAnsi="Times New Roman" w:cs="Times New Roman"/>
          <w:sz w:val="24"/>
          <w:szCs w:val="24"/>
        </w:rPr>
        <w:t xml:space="preserve"> цифровых финансовых активов, цифровой валюты,</w:t>
      </w:r>
      <w:r w:rsidRPr="002B32B4">
        <w:rPr>
          <w:rFonts w:ascii="Times New Roman" w:hAnsi="Times New Roman" w:cs="Times New Roman"/>
          <w:sz w:val="24"/>
          <w:szCs w:val="24"/>
        </w:rPr>
        <w:t xml:space="preserve">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2161DB" w:rsidRPr="002B32B4">
        <w:rPr>
          <w:rFonts w:ascii="Times New Roman" w:hAnsi="Times New Roman" w:cs="Times New Roman"/>
          <w:sz w:val="24"/>
          <w:szCs w:val="24"/>
        </w:rPr>
        <w:t>;</w:t>
      </w:r>
    </w:p>
    <w:p w:rsidR="00446FB9"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5.3. </w:t>
      </w:r>
      <w:r w:rsidR="002161DB" w:rsidRPr="002B32B4">
        <w:rPr>
          <w:rFonts w:ascii="Times New Roman" w:hAnsi="Times New Roman" w:cs="Times New Roman"/>
          <w:sz w:val="24"/>
          <w:szCs w:val="24"/>
        </w:rPr>
        <w:t>с</w:t>
      </w:r>
      <w:r w:rsidRPr="002B32B4">
        <w:rPr>
          <w:rFonts w:ascii="Times New Roman" w:hAnsi="Times New Roman" w:cs="Times New Roman"/>
          <w:sz w:val="24"/>
          <w:szCs w:val="24"/>
        </w:rPr>
        <w:t>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2161DB" w:rsidRPr="002B32B4">
        <w:rPr>
          <w:rFonts w:ascii="Times New Roman" w:hAnsi="Times New Roman" w:cs="Times New Roman"/>
          <w:sz w:val="24"/>
          <w:szCs w:val="24"/>
        </w:rPr>
        <w:t>;</w:t>
      </w:r>
    </w:p>
    <w:p w:rsidR="00446FB9"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5.4. </w:t>
      </w:r>
      <w:r w:rsidR="002161DB" w:rsidRPr="002B32B4">
        <w:rPr>
          <w:rFonts w:ascii="Times New Roman" w:hAnsi="Times New Roman" w:cs="Times New Roman"/>
          <w:sz w:val="24"/>
          <w:szCs w:val="24"/>
        </w:rPr>
        <w:t>с</w:t>
      </w:r>
      <w:r w:rsidRPr="002B32B4">
        <w:rPr>
          <w:rFonts w:ascii="Times New Roman" w:hAnsi="Times New Roman" w:cs="Times New Roman"/>
          <w:sz w:val="24"/>
          <w:szCs w:val="24"/>
        </w:rPr>
        <w:t xml:space="preserve">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BE7E63" w:rsidRPr="002B32B4">
        <w:rPr>
          <w:rFonts w:ascii="Times New Roman" w:hAnsi="Times New Roman" w:cs="Times New Roman"/>
          <w:sz w:val="24"/>
          <w:szCs w:val="24"/>
        </w:rPr>
        <w:t xml:space="preserve">цифровых финансовых активов, цифровой валюты, </w:t>
      </w:r>
      <w:r w:rsidRPr="002B32B4">
        <w:rPr>
          <w:rFonts w:ascii="Times New Roman" w:hAnsi="Times New Roman" w:cs="Times New Roman"/>
          <w:sz w:val="24"/>
          <w:szCs w:val="24"/>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748B6" w:rsidRPr="002B32B4" w:rsidRDefault="00446FB9" w:rsidP="003351D1">
      <w:pPr>
        <w:pStyle w:val="ConsPlusNormal"/>
        <w:tabs>
          <w:tab w:val="left" w:pos="993"/>
          <w:tab w:val="left" w:pos="1134"/>
        </w:tabs>
        <w:ind w:firstLine="567"/>
        <w:jc w:val="both"/>
        <w:rPr>
          <w:rFonts w:ascii="Times New Roman" w:hAnsi="Times New Roman" w:cs="Times New Roman"/>
          <w:sz w:val="24"/>
          <w:szCs w:val="24"/>
        </w:rPr>
      </w:pPr>
      <w:bookmarkStart w:id="4" w:name="P57"/>
      <w:bookmarkStart w:id="5" w:name="P58"/>
      <w:bookmarkEnd w:id="4"/>
      <w:bookmarkEnd w:id="5"/>
      <w:r w:rsidRPr="002B32B4">
        <w:rPr>
          <w:rFonts w:ascii="Times New Roman" w:hAnsi="Times New Roman" w:cs="Times New Roman"/>
          <w:sz w:val="24"/>
          <w:szCs w:val="24"/>
        </w:rPr>
        <w:t xml:space="preserve">6. </w:t>
      </w:r>
      <w:r w:rsidR="00A748B6" w:rsidRPr="002B32B4">
        <w:rPr>
          <w:rFonts w:ascii="Times New Roman" w:hAnsi="Times New Roman" w:cs="Times New Roman"/>
          <w:sz w:val="24"/>
          <w:szCs w:val="24"/>
        </w:rPr>
        <w:t xml:space="preserve">Сведения </w:t>
      </w:r>
      <w:r w:rsidR="00C141AE" w:rsidRPr="002B32B4">
        <w:rPr>
          <w:rFonts w:ascii="Times New Roman" w:hAnsi="Times New Roman" w:cs="Times New Roman"/>
          <w:sz w:val="24"/>
          <w:szCs w:val="24"/>
        </w:rPr>
        <w:t xml:space="preserve">о доходах, об имуществе и обязательствах имущественного характера гражданина, претендующего на замещение должности муниципальной службы в управлении, сведения о доходах, расходах, об имуществе и обязательствах имущественного характера муниципальными служащими управления </w:t>
      </w:r>
      <w:r w:rsidR="00A748B6" w:rsidRPr="002B32B4">
        <w:rPr>
          <w:rFonts w:ascii="Times New Roman" w:hAnsi="Times New Roman" w:cs="Times New Roman"/>
          <w:sz w:val="24"/>
          <w:szCs w:val="24"/>
        </w:rPr>
        <w:t xml:space="preserve">представляются в отдел обеспечения исполнения бюджета </w:t>
      </w:r>
      <w:r w:rsidR="008E46D2" w:rsidRPr="002B32B4">
        <w:rPr>
          <w:rFonts w:ascii="Times New Roman" w:hAnsi="Times New Roman" w:cs="Times New Roman"/>
          <w:sz w:val="24"/>
          <w:szCs w:val="24"/>
        </w:rPr>
        <w:t>управления</w:t>
      </w:r>
      <w:r w:rsidR="00A748B6" w:rsidRPr="002B32B4">
        <w:rPr>
          <w:rFonts w:ascii="Times New Roman" w:hAnsi="Times New Roman" w:cs="Times New Roman"/>
          <w:sz w:val="24"/>
          <w:szCs w:val="24"/>
        </w:rPr>
        <w:t xml:space="preserve"> специалисту</w:t>
      </w:r>
      <w:r w:rsidR="00BE7E63" w:rsidRPr="002B32B4">
        <w:rPr>
          <w:rFonts w:ascii="Times New Roman" w:hAnsi="Times New Roman" w:cs="Times New Roman"/>
          <w:sz w:val="24"/>
          <w:szCs w:val="24"/>
        </w:rPr>
        <w:t xml:space="preserve"> </w:t>
      </w:r>
      <w:r w:rsidR="00312916" w:rsidRPr="002B32B4">
        <w:rPr>
          <w:rFonts w:ascii="Times New Roman" w:hAnsi="Times New Roman" w:cs="Times New Roman"/>
          <w:sz w:val="24"/>
          <w:szCs w:val="24"/>
        </w:rPr>
        <w:t xml:space="preserve">– ответственному за </w:t>
      </w:r>
      <w:r w:rsidR="00A748B6" w:rsidRPr="002B32B4">
        <w:rPr>
          <w:rFonts w:ascii="Times New Roman" w:hAnsi="Times New Roman" w:cs="Times New Roman"/>
          <w:sz w:val="24"/>
          <w:szCs w:val="24"/>
        </w:rPr>
        <w:t>кадров</w:t>
      </w:r>
      <w:r w:rsidR="00312916" w:rsidRPr="002B32B4">
        <w:rPr>
          <w:rFonts w:ascii="Times New Roman" w:hAnsi="Times New Roman" w:cs="Times New Roman"/>
          <w:sz w:val="24"/>
          <w:szCs w:val="24"/>
        </w:rPr>
        <w:t>ую</w:t>
      </w:r>
      <w:r w:rsidR="00A748B6" w:rsidRPr="002B32B4">
        <w:rPr>
          <w:rFonts w:ascii="Times New Roman" w:hAnsi="Times New Roman" w:cs="Times New Roman"/>
          <w:sz w:val="24"/>
          <w:szCs w:val="24"/>
        </w:rPr>
        <w:t xml:space="preserve"> работ</w:t>
      </w:r>
      <w:r w:rsidR="00312916" w:rsidRPr="002B32B4">
        <w:rPr>
          <w:rFonts w:ascii="Times New Roman" w:hAnsi="Times New Roman" w:cs="Times New Roman"/>
          <w:sz w:val="24"/>
          <w:szCs w:val="24"/>
        </w:rPr>
        <w:t>у,</w:t>
      </w:r>
      <w:r w:rsidR="00A748B6" w:rsidRPr="002B32B4">
        <w:rPr>
          <w:rFonts w:ascii="Times New Roman" w:hAnsi="Times New Roman" w:cs="Times New Roman"/>
          <w:sz w:val="24"/>
          <w:szCs w:val="24"/>
        </w:rPr>
        <w:t xml:space="preserve"> за </w:t>
      </w:r>
      <w:r w:rsidR="00A748B6" w:rsidRPr="002B32B4">
        <w:rPr>
          <w:rFonts w:ascii="Times New Roman" w:hAnsi="Times New Roman" w:cs="Times New Roman"/>
          <w:sz w:val="24"/>
          <w:szCs w:val="24"/>
        </w:rPr>
        <w:lastRenderedPageBreak/>
        <w:t>сбор, анализ и проверку сведений о доходах, об имуществе и обязательствах имущественного характера</w:t>
      </w:r>
      <w:r w:rsidR="009C7983" w:rsidRPr="002B32B4">
        <w:rPr>
          <w:rFonts w:ascii="Times New Roman" w:hAnsi="Times New Roman" w:cs="Times New Roman"/>
          <w:sz w:val="24"/>
          <w:szCs w:val="24"/>
        </w:rPr>
        <w:t xml:space="preserve">, за работу по профилактике коррупционных и иных правонарушений </w:t>
      </w:r>
      <w:r w:rsidR="00312916" w:rsidRPr="002B32B4">
        <w:rPr>
          <w:rFonts w:ascii="Times New Roman" w:hAnsi="Times New Roman" w:cs="Times New Roman"/>
          <w:sz w:val="24"/>
          <w:szCs w:val="24"/>
        </w:rPr>
        <w:t>(далее – специалист)</w:t>
      </w:r>
      <w:r w:rsidR="00A748B6" w:rsidRPr="002B32B4">
        <w:rPr>
          <w:rFonts w:ascii="Times New Roman" w:hAnsi="Times New Roman" w:cs="Times New Roman"/>
          <w:sz w:val="24"/>
          <w:szCs w:val="24"/>
        </w:rPr>
        <w:t>.</w:t>
      </w:r>
    </w:p>
    <w:p w:rsidR="00DE41A9" w:rsidRPr="002B32B4" w:rsidRDefault="00DE41A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7</w:t>
      </w:r>
      <w:r w:rsidR="00446FB9" w:rsidRPr="002B32B4">
        <w:rPr>
          <w:rFonts w:ascii="Times New Roman" w:hAnsi="Times New Roman" w:cs="Times New Roman"/>
          <w:sz w:val="24"/>
          <w:szCs w:val="24"/>
        </w:rPr>
        <w:t>.</w:t>
      </w:r>
      <w:r w:rsidR="00A748B6" w:rsidRPr="002B32B4">
        <w:rPr>
          <w:rFonts w:ascii="Times New Roman" w:hAnsi="Times New Roman" w:cs="Times New Roman"/>
          <w:sz w:val="24"/>
          <w:szCs w:val="24"/>
        </w:rPr>
        <w:t xml:space="preserve"> </w:t>
      </w:r>
      <w:r w:rsidR="00B960EB" w:rsidRPr="002B32B4">
        <w:rPr>
          <w:rFonts w:ascii="Times New Roman" w:hAnsi="Times New Roman" w:cs="Times New Roman"/>
          <w:sz w:val="24"/>
          <w:szCs w:val="24"/>
        </w:rPr>
        <w:t xml:space="preserve">В случае, если гражданин, муниципальный служащий обнаружили, что в представленных ими </w:t>
      </w:r>
      <w:r w:rsidRPr="002B32B4">
        <w:rPr>
          <w:rFonts w:ascii="Times New Roman" w:hAnsi="Times New Roman" w:cs="Times New Roman"/>
          <w:sz w:val="24"/>
          <w:szCs w:val="24"/>
        </w:rPr>
        <w:t>специалисту</w:t>
      </w:r>
      <w:r w:rsidR="00B960EB" w:rsidRPr="002B32B4">
        <w:rPr>
          <w:rFonts w:ascii="Times New Roman" w:hAnsi="Times New Roman" w:cs="Times New Roman"/>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748B6" w:rsidRPr="002B32B4" w:rsidRDefault="00DE41A9"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8. </w:t>
      </w:r>
      <w:r w:rsidR="00A748B6" w:rsidRPr="002B32B4">
        <w:rPr>
          <w:rFonts w:ascii="Times New Roman" w:hAnsi="Times New Roman" w:cs="Times New Roman"/>
          <w:sz w:val="24"/>
          <w:szCs w:val="24"/>
        </w:rPr>
        <w:t>Гражданин, назначаем</w:t>
      </w:r>
      <w:r w:rsidR="0053173D" w:rsidRPr="002B32B4">
        <w:rPr>
          <w:rFonts w:ascii="Times New Roman" w:hAnsi="Times New Roman" w:cs="Times New Roman"/>
          <w:sz w:val="24"/>
          <w:szCs w:val="24"/>
        </w:rPr>
        <w:t>ый</w:t>
      </w:r>
      <w:r w:rsidR="00A748B6" w:rsidRPr="002B32B4">
        <w:rPr>
          <w:rFonts w:ascii="Times New Roman" w:hAnsi="Times New Roman" w:cs="Times New Roman"/>
          <w:sz w:val="24"/>
          <w:szCs w:val="24"/>
        </w:rPr>
        <w:t xml:space="preserve"> на должность муниципальной службы, </w:t>
      </w:r>
      <w:r w:rsidR="0053173D" w:rsidRPr="002B32B4">
        <w:rPr>
          <w:rFonts w:ascii="Times New Roman" w:hAnsi="Times New Roman" w:cs="Times New Roman"/>
          <w:sz w:val="24"/>
          <w:szCs w:val="24"/>
        </w:rPr>
        <w:t>может</w:t>
      </w:r>
      <w:r w:rsidR="00A748B6" w:rsidRPr="002B32B4">
        <w:rPr>
          <w:rFonts w:ascii="Times New Roman" w:hAnsi="Times New Roman" w:cs="Times New Roman"/>
          <w:sz w:val="24"/>
          <w:szCs w:val="24"/>
        </w:rPr>
        <w:t xml:space="preserve"> представить уточненные сведения в течение одного месяца со дня представления сведений в соответствии с пунктом </w:t>
      </w:r>
      <w:r w:rsidR="0053173D" w:rsidRPr="002B32B4">
        <w:rPr>
          <w:rFonts w:ascii="Times New Roman" w:hAnsi="Times New Roman" w:cs="Times New Roman"/>
          <w:sz w:val="24"/>
          <w:szCs w:val="24"/>
        </w:rPr>
        <w:t>3.1.</w:t>
      </w:r>
      <w:r w:rsidR="00A748B6" w:rsidRPr="002B32B4">
        <w:rPr>
          <w:rFonts w:ascii="Times New Roman" w:hAnsi="Times New Roman" w:cs="Times New Roman"/>
          <w:sz w:val="24"/>
          <w:szCs w:val="24"/>
        </w:rPr>
        <w:t xml:space="preserve"> настоящего </w:t>
      </w:r>
      <w:r w:rsidR="00C16A8F" w:rsidRPr="002B32B4">
        <w:rPr>
          <w:rFonts w:ascii="Times New Roman" w:hAnsi="Times New Roman" w:cs="Times New Roman"/>
          <w:sz w:val="24"/>
          <w:szCs w:val="24"/>
        </w:rPr>
        <w:t>Положения</w:t>
      </w:r>
      <w:r w:rsidR="00A748B6" w:rsidRPr="002B32B4">
        <w:rPr>
          <w:rFonts w:ascii="Times New Roman" w:hAnsi="Times New Roman" w:cs="Times New Roman"/>
          <w:sz w:val="24"/>
          <w:szCs w:val="24"/>
        </w:rPr>
        <w:t xml:space="preserve">. </w:t>
      </w:r>
      <w:r w:rsidR="0053173D" w:rsidRPr="002B32B4">
        <w:rPr>
          <w:rFonts w:ascii="Times New Roman" w:hAnsi="Times New Roman" w:cs="Times New Roman"/>
          <w:sz w:val="24"/>
          <w:szCs w:val="24"/>
        </w:rP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3.2. настоящего Положения. </w:t>
      </w:r>
      <w:r w:rsidR="00A748B6" w:rsidRPr="002B32B4">
        <w:rPr>
          <w:rFonts w:ascii="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пункте </w:t>
      </w:r>
      <w:r w:rsidR="0053173D" w:rsidRPr="002B32B4">
        <w:rPr>
          <w:rFonts w:ascii="Times New Roman" w:hAnsi="Times New Roman" w:cs="Times New Roman"/>
          <w:sz w:val="24"/>
          <w:szCs w:val="24"/>
        </w:rPr>
        <w:t>3.3.</w:t>
      </w:r>
      <w:r w:rsidR="00A748B6" w:rsidRPr="002B32B4">
        <w:rPr>
          <w:rFonts w:ascii="Times New Roman" w:hAnsi="Times New Roman" w:cs="Times New Roman"/>
          <w:sz w:val="24"/>
          <w:szCs w:val="24"/>
        </w:rPr>
        <w:t xml:space="preserve"> настоящего </w:t>
      </w:r>
      <w:r w:rsidR="00C16A8F" w:rsidRPr="002B32B4">
        <w:rPr>
          <w:rFonts w:ascii="Times New Roman" w:hAnsi="Times New Roman" w:cs="Times New Roman"/>
          <w:sz w:val="24"/>
          <w:szCs w:val="24"/>
        </w:rPr>
        <w:t>Положения</w:t>
      </w:r>
      <w:r w:rsidR="00A748B6" w:rsidRPr="002B32B4">
        <w:rPr>
          <w:rFonts w:ascii="Times New Roman" w:hAnsi="Times New Roman" w:cs="Times New Roman"/>
          <w:sz w:val="24"/>
          <w:szCs w:val="24"/>
        </w:rPr>
        <w:t xml:space="preserve">. </w:t>
      </w:r>
    </w:p>
    <w:p w:rsidR="009E47E0" w:rsidRPr="002B32B4" w:rsidRDefault="00A748B6" w:rsidP="003351D1">
      <w:pPr>
        <w:tabs>
          <w:tab w:val="left" w:pos="993"/>
          <w:tab w:val="left" w:pos="1134"/>
        </w:tabs>
        <w:autoSpaceDE w:val="0"/>
        <w:autoSpaceDN w:val="0"/>
        <w:adjustRightInd w:val="0"/>
        <w:ind w:firstLine="567"/>
        <w:jc w:val="both"/>
        <w:rPr>
          <w:rFonts w:eastAsia="Times New Roman"/>
          <w:w w:val="100"/>
          <w:sz w:val="24"/>
          <w:szCs w:val="24"/>
        </w:rPr>
      </w:pPr>
      <w:r w:rsidRPr="002B32B4">
        <w:rPr>
          <w:rFonts w:eastAsia="Times New Roman"/>
          <w:w w:val="100"/>
          <w:sz w:val="24"/>
          <w:szCs w:val="24"/>
        </w:rPr>
        <w:t>9</w:t>
      </w:r>
      <w:r w:rsidR="00446FB9" w:rsidRPr="002B32B4">
        <w:rPr>
          <w:rFonts w:eastAsia="Times New Roman"/>
          <w:w w:val="100"/>
          <w:sz w:val="24"/>
          <w:szCs w:val="24"/>
        </w:rPr>
        <w:t xml:space="preserve">. </w:t>
      </w:r>
      <w:r w:rsidRPr="002B32B4">
        <w:rPr>
          <w:rFonts w:eastAsia="Times New Roman"/>
          <w:w w:val="100"/>
          <w:sz w:val="24"/>
          <w:szCs w:val="24"/>
        </w:rPr>
        <w:t xml:space="preserve">О наличии объективных причин, препятствующих представлению </w:t>
      </w:r>
      <w:r w:rsidR="00C141AE" w:rsidRPr="002B32B4">
        <w:rPr>
          <w:rFonts w:eastAsia="Times New Roman"/>
          <w:w w:val="100"/>
          <w:sz w:val="24"/>
          <w:szCs w:val="24"/>
        </w:rPr>
        <w:t xml:space="preserve">муниципальным служащим </w:t>
      </w:r>
      <w:r w:rsidRPr="002B32B4">
        <w:rPr>
          <w:rFonts w:eastAsia="Times New Roman"/>
          <w:w w:val="100"/>
          <w:sz w:val="24"/>
          <w:szCs w:val="24"/>
        </w:rPr>
        <w:t xml:space="preserve">сведений о доходах, об имуществе и обязательствах имущественного характера своих супруги (супруга) и несовершеннолетних детей, </w:t>
      </w:r>
      <w:r w:rsidR="00C141AE" w:rsidRPr="002B32B4">
        <w:rPr>
          <w:rFonts w:eastAsia="Times New Roman"/>
          <w:w w:val="100"/>
          <w:sz w:val="24"/>
          <w:szCs w:val="24"/>
        </w:rPr>
        <w:t>данный факт</w:t>
      </w:r>
      <w:r w:rsidRPr="002B32B4">
        <w:rPr>
          <w:rFonts w:eastAsia="Times New Roman"/>
          <w:w w:val="100"/>
          <w:sz w:val="24"/>
          <w:szCs w:val="24"/>
        </w:rPr>
        <w:t xml:space="preserve"> подлежит рассмотрению </w:t>
      </w:r>
      <w:r w:rsidR="00C141AE" w:rsidRPr="002B32B4">
        <w:rPr>
          <w:rFonts w:eastAsia="Times New Roman"/>
          <w:w w:val="100"/>
          <w:sz w:val="24"/>
          <w:szCs w:val="24"/>
        </w:rPr>
        <w:t>на комиссии</w:t>
      </w:r>
      <w:r w:rsidRPr="002B32B4">
        <w:rPr>
          <w:rFonts w:eastAsia="Times New Roman"/>
          <w:w w:val="100"/>
          <w:sz w:val="24"/>
          <w:szCs w:val="24"/>
        </w:rPr>
        <w:t xml:space="preserve"> по соблюдению требований к служебному поведению </w:t>
      </w:r>
      <w:r w:rsidR="009E47E0" w:rsidRPr="002B32B4">
        <w:rPr>
          <w:rFonts w:eastAsia="Times New Roman"/>
          <w:w w:val="100"/>
          <w:sz w:val="24"/>
          <w:szCs w:val="24"/>
        </w:rPr>
        <w:t xml:space="preserve">муниципальных </w:t>
      </w:r>
      <w:r w:rsidRPr="002B32B4">
        <w:rPr>
          <w:rFonts w:eastAsia="Times New Roman"/>
          <w:w w:val="100"/>
          <w:sz w:val="24"/>
          <w:szCs w:val="24"/>
        </w:rPr>
        <w:t xml:space="preserve">служащих </w:t>
      </w:r>
      <w:r w:rsidR="009E47E0" w:rsidRPr="002B32B4">
        <w:rPr>
          <w:rFonts w:eastAsia="Times New Roman"/>
          <w:w w:val="100"/>
          <w:sz w:val="24"/>
          <w:szCs w:val="24"/>
        </w:rPr>
        <w:t>финансового управления</w:t>
      </w:r>
      <w:r w:rsidRPr="002B32B4">
        <w:rPr>
          <w:rFonts w:eastAsia="Times New Roman"/>
          <w:w w:val="100"/>
          <w:sz w:val="24"/>
          <w:szCs w:val="24"/>
        </w:rPr>
        <w:t xml:space="preserve"> </w:t>
      </w:r>
      <w:r w:rsidR="00312916" w:rsidRPr="002B32B4">
        <w:rPr>
          <w:rFonts w:eastAsia="Times New Roman"/>
          <w:w w:val="100"/>
          <w:sz w:val="24"/>
          <w:szCs w:val="24"/>
        </w:rPr>
        <w:t xml:space="preserve">городского округа «Александровск-Сахалинский район» </w:t>
      </w:r>
      <w:r w:rsidRPr="002B32B4">
        <w:rPr>
          <w:rFonts w:eastAsia="Times New Roman"/>
          <w:w w:val="100"/>
          <w:sz w:val="24"/>
          <w:szCs w:val="24"/>
        </w:rPr>
        <w:t>и урегулированию конфликта интересов</w:t>
      </w:r>
      <w:r w:rsidR="009E47E0" w:rsidRPr="002B32B4">
        <w:rPr>
          <w:rFonts w:eastAsia="Times New Roman"/>
          <w:w w:val="100"/>
          <w:sz w:val="24"/>
          <w:szCs w:val="24"/>
        </w:rPr>
        <w:t>.</w:t>
      </w:r>
      <w:r w:rsidRPr="002B32B4">
        <w:rPr>
          <w:rFonts w:eastAsia="Times New Roman"/>
          <w:w w:val="100"/>
          <w:sz w:val="24"/>
          <w:szCs w:val="24"/>
        </w:rPr>
        <w:t xml:space="preserve"> </w:t>
      </w:r>
    </w:p>
    <w:p w:rsidR="0053173D" w:rsidRPr="002B32B4" w:rsidRDefault="009E47E0"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10</w:t>
      </w:r>
      <w:r w:rsidR="00446FB9" w:rsidRPr="002B32B4">
        <w:rPr>
          <w:rFonts w:ascii="Times New Roman" w:hAnsi="Times New Roman" w:cs="Times New Roman"/>
          <w:sz w:val="24"/>
          <w:szCs w:val="24"/>
        </w:rPr>
        <w:t xml:space="preserve">. </w:t>
      </w:r>
      <w:r w:rsidR="0053173D" w:rsidRPr="002B32B4">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управлением в соответствии с законодательством Российской Федерации.</w:t>
      </w:r>
    </w:p>
    <w:p w:rsidR="006B3714" w:rsidRPr="002B32B4" w:rsidRDefault="00114898"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11. </w:t>
      </w:r>
      <w:r w:rsidR="006B3714" w:rsidRPr="002B32B4">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в соответствии с настоящим </w:t>
      </w:r>
      <w:r w:rsidR="00C16A8F" w:rsidRPr="002B32B4">
        <w:rPr>
          <w:rFonts w:ascii="Times New Roman" w:hAnsi="Times New Roman" w:cs="Times New Roman"/>
          <w:sz w:val="24"/>
          <w:szCs w:val="24"/>
        </w:rPr>
        <w:t>Положение</w:t>
      </w:r>
      <w:r w:rsidRPr="002B32B4">
        <w:rPr>
          <w:rFonts w:ascii="Times New Roman" w:hAnsi="Times New Roman" w:cs="Times New Roman"/>
          <w:sz w:val="24"/>
          <w:szCs w:val="24"/>
        </w:rPr>
        <w:t>м</w:t>
      </w:r>
      <w:r w:rsidR="006B3714" w:rsidRPr="002B32B4">
        <w:rPr>
          <w:rFonts w:ascii="Times New Roman" w:hAnsi="Times New Roman" w:cs="Times New Roman"/>
          <w:sz w:val="24"/>
          <w:szCs w:val="24"/>
        </w:rPr>
        <w:t xml:space="preserve">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B3714" w:rsidRPr="002B32B4" w:rsidRDefault="006B3714"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w:t>
      </w:r>
      <w:r w:rsidR="00114898" w:rsidRPr="002B32B4">
        <w:rPr>
          <w:rFonts w:ascii="Times New Roman" w:hAnsi="Times New Roman" w:cs="Times New Roman"/>
          <w:sz w:val="24"/>
          <w:szCs w:val="24"/>
        </w:rPr>
        <w:t>2</w:t>
      </w:r>
      <w:r w:rsidRPr="002B32B4">
        <w:rPr>
          <w:rFonts w:ascii="Times New Roman" w:hAnsi="Times New Roman" w:cs="Times New Roman"/>
          <w:sz w:val="24"/>
          <w:szCs w:val="24"/>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A270D" w:rsidRPr="002B32B4" w:rsidRDefault="00DA270D"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w:t>
      </w:r>
      <w:r w:rsidR="00114898" w:rsidRPr="002B32B4">
        <w:rPr>
          <w:rFonts w:ascii="Times New Roman" w:hAnsi="Times New Roman" w:cs="Times New Roman"/>
          <w:sz w:val="24"/>
          <w:szCs w:val="24"/>
        </w:rPr>
        <w:t>3</w:t>
      </w:r>
      <w:r w:rsidRPr="002B32B4">
        <w:rPr>
          <w:rFonts w:ascii="Times New Roman" w:hAnsi="Times New Roman" w:cs="Times New Roman"/>
          <w:sz w:val="24"/>
          <w:szCs w:val="24"/>
        </w:rPr>
        <w:t xml:space="preserve">. Прием справок, представляемых муниципальными служащими в соответствии с пунктом 5 настоящего </w:t>
      </w:r>
      <w:r w:rsidR="00C16A8F" w:rsidRPr="002B32B4">
        <w:rPr>
          <w:rFonts w:ascii="Times New Roman" w:hAnsi="Times New Roman" w:cs="Times New Roman"/>
          <w:sz w:val="24"/>
          <w:szCs w:val="24"/>
        </w:rPr>
        <w:t>Положения</w:t>
      </w:r>
      <w:r w:rsidRPr="002B32B4">
        <w:rPr>
          <w:rFonts w:ascii="Times New Roman" w:hAnsi="Times New Roman" w:cs="Times New Roman"/>
          <w:sz w:val="24"/>
          <w:szCs w:val="24"/>
        </w:rPr>
        <w:t>, осуществляется в служебное время, начиная с января, но не позднее 30 апреля года, следующего за отчетным.</w:t>
      </w:r>
    </w:p>
    <w:p w:rsidR="00DA270D" w:rsidRPr="002B32B4" w:rsidRDefault="00E343F8"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w:t>
      </w:r>
      <w:r w:rsidR="00114898" w:rsidRPr="002B32B4">
        <w:rPr>
          <w:rFonts w:ascii="Times New Roman" w:hAnsi="Times New Roman" w:cs="Times New Roman"/>
          <w:sz w:val="24"/>
          <w:szCs w:val="24"/>
        </w:rPr>
        <w:t>4</w:t>
      </w:r>
      <w:r w:rsidR="00DA270D" w:rsidRPr="002B32B4">
        <w:rPr>
          <w:rFonts w:ascii="Times New Roman" w:hAnsi="Times New Roman" w:cs="Times New Roman"/>
          <w:sz w:val="24"/>
          <w:szCs w:val="24"/>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2E79" w:rsidRPr="002B32B4" w:rsidRDefault="00DA270D"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w:t>
      </w:r>
      <w:r w:rsidR="00114898" w:rsidRPr="002B32B4">
        <w:rPr>
          <w:rFonts w:ascii="Times New Roman" w:hAnsi="Times New Roman" w:cs="Times New Roman"/>
          <w:sz w:val="24"/>
          <w:szCs w:val="24"/>
        </w:rPr>
        <w:t>5</w:t>
      </w:r>
      <w:r w:rsidRPr="002B32B4">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представленные в соответствии с настоящим </w:t>
      </w:r>
      <w:r w:rsidR="00C16A8F" w:rsidRPr="002B32B4">
        <w:rPr>
          <w:rFonts w:ascii="Times New Roman" w:hAnsi="Times New Roman" w:cs="Times New Roman"/>
          <w:sz w:val="24"/>
          <w:szCs w:val="24"/>
        </w:rPr>
        <w:t xml:space="preserve">Положением </w:t>
      </w:r>
      <w:r w:rsidRPr="002B32B4">
        <w:rPr>
          <w:rFonts w:ascii="Times New Roman" w:hAnsi="Times New Roman" w:cs="Times New Roman"/>
          <w:sz w:val="24"/>
          <w:szCs w:val="24"/>
        </w:rPr>
        <w:t>гражданином или кандидатом на должность, предусмотренную Перечнем должностей, а также муниципальным служащим, передаются специалисту.</w:t>
      </w:r>
    </w:p>
    <w:p w:rsidR="00114898" w:rsidRPr="002B32B4" w:rsidRDefault="0053173D"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1</w:t>
      </w:r>
      <w:r w:rsidR="00114898" w:rsidRPr="002B32B4">
        <w:rPr>
          <w:rFonts w:ascii="Times New Roman" w:hAnsi="Times New Roman" w:cs="Times New Roman"/>
          <w:sz w:val="24"/>
          <w:szCs w:val="24"/>
        </w:rPr>
        <w:t>6</w:t>
      </w:r>
      <w:r w:rsidRPr="002B32B4">
        <w:rPr>
          <w:rFonts w:ascii="Times New Roman" w:hAnsi="Times New Roman" w:cs="Times New Roman"/>
          <w:sz w:val="24"/>
          <w:szCs w:val="24"/>
        </w:rPr>
        <w:t>. Ежегодно, до 10 мая специалист информирует начальника управления о предоставлении муниципальными служащими сведений о доходах, расходах, об имуществе и обязательствах имущественного характера</w:t>
      </w:r>
      <w:r w:rsidR="00114898" w:rsidRPr="002B32B4">
        <w:rPr>
          <w:rFonts w:ascii="Times New Roman" w:hAnsi="Times New Roman" w:cs="Times New Roman"/>
          <w:sz w:val="24"/>
          <w:szCs w:val="24"/>
        </w:rPr>
        <w:t>.</w:t>
      </w:r>
    </w:p>
    <w:p w:rsidR="00DA270D" w:rsidRPr="002B32B4" w:rsidRDefault="00DA270D"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 </w:t>
      </w:r>
      <w:r w:rsidR="00072D5D" w:rsidRPr="002B32B4">
        <w:rPr>
          <w:rFonts w:ascii="Times New Roman" w:hAnsi="Times New Roman" w:cs="Times New Roman"/>
          <w:sz w:val="24"/>
          <w:szCs w:val="24"/>
        </w:rPr>
        <w:t xml:space="preserve">17. </w:t>
      </w:r>
      <w:r w:rsidRPr="002B32B4">
        <w:rPr>
          <w:rFonts w:ascii="Times New Roman" w:hAnsi="Times New Roman" w:cs="Times New Roman"/>
          <w:sz w:val="24"/>
          <w:szCs w:val="24"/>
        </w:rPr>
        <w:t xml:space="preserve">В случае если гражданин или кандидат на должность, предусмотренную </w:t>
      </w:r>
      <w:r w:rsidRPr="002B32B4">
        <w:rPr>
          <w:rFonts w:ascii="Times New Roman" w:hAnsi="Times New Roman" w:cs="Times New Roman"/>
          <w:sz w:val="24"/>
          <w:szCs w:val="24"/>
        </w:rPr>
        <w:lastRenderedPageBreak/>
        <w:t>Перечнем должностей, представившие справки о доходах, об имуществе и обязательствах имущественного характера, не были назначены на должность муниципальной службы, такие справки в дальнейшем не могут быть использованы и возвращаются указанным лицам по их письменному заявлению вместе с другими документами</w:t>
      </w:r>
      <w:r w:rsidR="00072D5D" w:rsidRPr="002B32B4">
        <w:rPr>
          <w:rFonts w:ascii="Times New Roman" w:hAnsi="Times New Roman" w:cs="Times New Roman"/>
          <w:sz w:val="24"/>
          <w:szCs w:val="24"/>
        </w:rPr>
        <w:t>. В случае отсутствия письменных заявлений о возврате документов справки</w:t>
      </w:r>
      <w:r w:rsidRPr="002B32B4">
        <w:rPr>
          <w:rFonts w:ascii="Times New Roman" w:hAnsi="Times New Roman" w:cs="Times New Roman"/>
          <w:sz w:val="24"/>
          <w:szCs w:val="24"/>
        </w:rPr>
        <w:t xml:space="preserve"> </w:t>
      </w:r>
      <w:r w:rsidR="00072D5D" w:rsidRPr="002B32B4">
        <w:rPr>
          <w:rFonts w:ascii="Times New Roman" w:hAnsi="Times New Roman" w:cs="Times New Roman"/>
          <w:sz w:val="24"/>
          <w:szCs w:val="24"/>
        </w:rPr>
        <w:t xml:space="preserve">о доходах, об имуществе и обязательствах имущественного характера подлежат </w:t>
      </w:r>
      <w:r w:rsidRPr="002B32B4">
        <w:rPr>
          <w:rFonts w:ascii="Times New Roman" w:hAnsi="Times New Roman" w:cs="Times New Roman"/>
          <w:sz w:val="24"/>
          <w:szCs w:val="24"/>
        </w:rPr>
        <w:t>уничтож</w:t>
      </w:r>
      <w:r w:rsidR="00072D5D" w:rsidRPr="002B32B4">
        <w:rPr>
          <w:rFonts w:ascii="Times New Roman" w:hAnsi="Times New Roman" w:cs="Times New Roman"/>
          <w:sz w:val="24"/>
          <w:szCs w:val="24"/>
        </w:rPr>
        <w:t>ению.</w:t>
      </w:r>
    </w:p>
    <w:p w:rsidR="00072D5D" w:rsidRPr="002B32B4" w:rsidRDefault="00C26EAB"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18.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w:t>
      </w:r>
      <w:r w:rsidR="00DB0A1D" w:rsidRPr="002B32B4">
        <w:rPr>
          <w:rFonts w:ascii="Times New Roman" w:hAnsi="Times New Roman" w:cs="Times New Roman"/>
          <w:sz w:val="24"/>
          <w:szCs w:val="24"/>
        </w:rPr>
        <w:t>муниципальным служащим ежегодно</w:t>
      </w:r>
      <w:r w:rsidRPr="002B32B4">
        <w:rPr>
          <w:rFonts w:ascii="Times New Roman" w:hAnsi="Times New Roman" w:cs="Times New Roman"/>
          <w:sz w:val="24"/>
          <w:szCs w:val="24"/>
        </w:rPr>
        <w:t xml:space="preserve"> </w:t>
      </w:r>
      <w:r w:rsidR="00C141AE" w:rsidRPr="002B32B4">
        <w:rPr>
          <w:rFonts w:ascii="Times New Roman" w:hAnsi="Times New Roman" w:cs="Times New Roman"/>
          <w:sz w:val="24"/>
          <w:szCs w:val="24"/>
        </w:rPr>
        <w:t xml:space="preserve">и информация </w:t>
      </w:r>
      <w:r w:rsidRPr="002B32B4">
        <w:rPr>
          <w:rFonts w:ascii="Times New Roman" w:hAnsi="Times New Roman" w:cs="Times New Roman"/>
          <w:sz w:val="24"/>
          <w:szCs w:val="24"/>
        </w:rPr>
        <w:t>о результатах проверки достоверности и полноты этих сведений приобщаются к личному делу</w:t>
      </w:r>
      <w:r w:rsidR="00682D96" w:rsidRPr="002B32B4">
        <w:rPr>
          <w:rFonts w:ascii="Times New Roman" w:hAnsi="Times New Roman" w:cs="Times New Roman"/>
          <w:sz w:val="24"/>
          <w:szCs w:val="24"/>
        </w:rPr>
        <w:t>,</w:t>
      </w:r>
      <w:r w:rsidRPr="002B32B4">
        <w:rPr>
          <w:rFonts w:ascii="Times New Roman" w:hAnsi="Times New Roman" w:cs="Times New Roman"/>
          <w:sz w:val="24"/>
          <w:szCs w:val="24"/>
        </w:rPr>
        <w:t xml:space="preserve"> муниципального служащего.</w:t>
      </w:r>
      <w:r w:rsidR="00682D96" w:rsidRPr="002B32B4">
        <w:rPr>
          <w:rFonts w:ascii="Times New Roman" w:hAnsi="Times New Roman" w:cs="Times New Roman"/>
          <w:sz w:val="24"/>
          <w:szCs w:val="24"/>
        </w:rPr>
        <w:t xml:space="preserve"> </w:t>
      </w:r>
    </w:p>
    <w:p w:rsidR="00DA270D" w:rsidRPr="002B32B4" w:rsidRDefault="009720DC"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 xml:space="preserve">19. </w:t>
      </w:r>
      <w:r w:rsidR="00DA270D" w:rsidRPr="002B32B4">
        <w:rPr>
          <w:rFonts w:ascii="Times New Roman" w:hAnsi="Times New Roman" w:cs="Times New Roman"/>
          <w:sz w:val="24"/>
          <w:szCs w:val="24"/>
        </w:rPr>
        <w:t>Сведения о доходах, расходах, об имуществе и обязательствах имущественного характера муниципального служащего в соответствии с Порядком, утверждённым приказом финансового управления городского округа «Александровск-Сахалинский район», размещаются на официальном сайте городского округа «Александровск-Сахалинский район» или предоставляются (по запросу средств массовой информации, если указанные сведения отсутствуют на официальном сайте) для опубликования.</w:t>
      </w:r>
    </w:p>
    <w:p w:rsidR="00DA270D" w:rsidRPr="002B32B4" w:rsidRDefault="009720DC" w:rsidP="003351D1">
      <w:pPr>
        <w:pStyle w:val="ConsPlusNormal"/>
        <w:tabs>
          <w:tab w:val="left" w:pos="993"/>
          <w:tab w:val="left" w:pos="1134"/>
        </w:tabs>
        <w:ind w:firstLine="567"/>
        <w:jc w:val="both"/>
        <w:rPr>
          <w:rFonts w:ascii="Times New Roman" w:hAnsi="Times New Roman" w:cs="Times New Roman"/>
          <w:sz w:val="24"/>
          <w:szCs w:val="24"/>
        </w:rPr>
      </w:pPr>
      <w:r w:rsidRPr="002B32B4">
        <w:rPr>
          <w:rFonts w:ascii="Times New Roman" w:hAnsi="Times New Roman" w:cs="Times New Roman"/>
          <w:sz w:val="24"/>
          <w:szCs w:val="24"/>
        </w:rPr>
        <w:t>20</w:t>
      </w:r>
      <w:r w:rsidR="00DA270D" w:rsidRPr="002B32B4">
        <w:rPr>
          <w:rFonts w:ascii="Times New Roman" w:hAnsi="Times New Roman" w:cs="Times New Roman"/>
          <w:sz w:val="24"/>
          <w:szCs w:val="24"/>
        </w:rPr>
        <w:t>.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подлежит увольнению с муниципальной службы в соответствии с законодательством Российской Федерации.</w:t>
      </w:r>
    </w:p>
    <w:p w:rsidR="003351D1" w:rsidRPr="002B32B4" w:rsidRDefault="003351D1">
      <w:pPr>
        <w:spacing w:after="160" w:line="259" w:lineRule="auto"/>
        <w:rPr>
          <w:rFonts w:eastAsia="Times New Roman"/>
          <w:w w:val="100"/>
          <w:sz w:val="24"/>
          <w:szCs w:val="24"/>
        </w:rPr>
      </w:pPr>
      <w:r w:rsidRPr="002B32B4">
        <w:rPr>
          <w:sz w:val="24"/>
          <w:szCs w:val="24"/>
        </w:rPr>
        <w:br w:type="page"/>
      </w:r>
    </w:p>
    <w:p w:rsidR="00446FB9" w:rsidRPr="002B32B4" w:rsidRDefault="00DF5E5D" w:rsidP="003351D1">
      <w:pPr>
        <w:pStyle w:val="ConsPlusNormal"/>
        <w:ind w:left="4253"/>
        <w:jc w:val="right"/>
        <w:outlineLvl w:val="1"/>
        <w:rPr>
          <w:rFonts w:ascii="Times New Roman" w:hAnsi="Times New Roman" w:cs="Times New Roman"/>
          <w:sz w:val="24"/>
          <w:szCs w:val="24"/>
        </w:rPr>
      </w:pPr>
      <w:r w:rsidRPr="002B32B4">
        <w:rPr>
          <w:rFonts w:ascii="Times New Roman" w:hAnsi="Times New Roman" w:cs="Times New Roman"/>
          <w:sz w:val="24"/>
          <w:szCs w:val="24"/>
        </w:rPr>
        <w:lastRenderedPageBreak/>
        <w:t xml:space="preserve">Приложение </w:t>
      </w:r>
    </w:p>
    <w:p w:rsidR="00446FB9" w:rsidRPr="002B32B4" w:rsidRDefault="00446FB9" w:rsidP="003351D1">
      <w:pPr>
        <w:pStyle w:val="ConsPlusNormal"/>
        <w:ind w:left="4536"/>
        <w:jc w:val="both"/>
        <w:rPr>
          <w:rFonts w:ascii="Times New Roman" w:hAnsi="Times New Roman" w:cs="Times New Roman"/>
          <w:sz w:val="24"/>
          <w:szCs w:val="24"/>
        </w:rPr>
      </w:pPr>
      <w:r w:rsidRPr="002B32B4">
        <w:rPr>
          <w:rFonts w:ascii="Times New Roman" w:hAnsi="Times New Roman" w:cs="Times New Roman"/>
          <w:sz w:val="24"/>
          <w:szCs w:val="24"/>
        </w:rPr>
        <w:t xml:space="preserve">к </w:t>
      </w:r>
      <w:r w:rsidR="00396345" w:rsidRPr="002B32B4">
        <w:rPr>
          <w:rFonts w:ascii="Times New Roman" w:hAnsi="Times New Roman" w:cs="Times New Roman"/>
          <w:sz w:val="24"/>
          <w:szCs w:val="24"/>
        </w:rPr>
        <w:t>Положению</w:t>
      </w:r>
      <w:r w:rsidR="00EF4C38" w:rsidRPr="002B32B4">
        <w:rPr>
          <w:rFonts w:ascii="Times New Roman" w:hAnsi="Times New Roman" w:cs="Times New Roman"/>
          <w:sz w:val="24"/>
          <w:szCs w:val="24"/>
        </w:rPr>
        <w:t xml:space="preserve"> о предоставлении муниципальными служащими финансового управления городского округа «Александровск-Сахалинский район» сведений о доходах, расходах, об имуществе и обязательствах </w:t>
      </w:r>
      <w:r w:rsidR="00C556F0" w:rsidRPr="002B32B4">
        <w:rPr>
          <w:rFonts w:ascii="Times New Roman" w:hAnsi="Times New Roman" w:cs="Times New Roman"/>
          <w:sz w:val="24"/>
          <w:szCs w:val="24"/>
        </w:rPr>
        <w:t>имущественного характера,</w:t>
      </w:r>
      <w:r w:rsidR="00EF4C38" w:rsidRPr="002B32B4">
        <w:rPr>
          <w:rFonts w:ascii="Times New Roman" w:hAnsi="Times New Roman" w:cs="Times New Roman"/>
          <w:sz w:val="24"/>
          <w:szCs w:val="24"/>
        </w:rPr>
        <w:t xml:space="preserve"> </w:t>
      </w:r>
      <w:r w:rsidR="00DF5E5D" w:rsidRPr="002B32B4">
        <w:rPr>
          <w:rFonts w:ascii="Times New Roman" w:hAnsi="Times New Roman" w:cs="Times New Roman"/>
          <w:sz w:val="24"/>
          <w:szCs w:val="24"/>
        </w:rPr>
        <w:t>утвержденного</w:t>
      </w:r>
      <w:r w:rsidRPr="002B32B4">
        <w:rPr>
          <w:rFonts w:ascii="Times New Roman" w:hAnsi="Times New Roman" w:cs="Times New Roman"/>
          <w:sz w:val="24"/>
          <w:szCs w:val="24"/>
        </w:rPr>
        <w:t xml:space="preserve"> приказом финансового управления городского округа «Александровск-Сахалинский район» </w:t>
      </w:r>
      <w:bookmarkStart w:id="6" w:name="P85"/>
      <w:bookmarkEnd w:id="6"/>
      <w:r w:rsidRPr="002B32B4">
        <w:rPr>
          <w:rFonts w:ascii="Times New Roman" w:hAnsi="Times New Roman" w:cs="Times New Roman"/>
          <w:sz w:val="24"/>
          <w:szCs w:val="24"/>
        </w:rPr>
        <w:t xml:space="preserve">от </w:t>
      </w:r>
      <w:r w:rsidR="00C556F0" w:rsidRPr="002B32B4">
        <w:rPr>
          <w:rFonts w:ascii="Times New Roman" w:hAnsi="Times New Roman" w:cs="Times New Roman"/>
          <w:sz w:val="24"/>
          <w:szCs w:val="24"/>
        </w:rPr>
        <w:t>05.04.2024</w:t>
      </w:r>
      <w:r w:rsidRPr="002B32B4">
        <w:rPr>
          <w:rFonts w:ascii="Times New Roman" w:hAnsi="Times New Roman" w:cs="Times New Roman"/>
          <w:sz w:val="24"/>
          <w:szCs w:val="24"/>
        </w:rPr>
        <w:t xml:space="preserve"> № </w:t>
      </w:r>
      <w:r w:rsidR="00C556F0" w:rsidRPr="002B32B4">
        <w:rPr>
          <w:rFonts w:ascii="Times New Roman" w:hAnsi="Times New Roman" w:cs="Times New Roman"/>
          <w:sz w:val="24"/>
          <w:szCs w:val="24"/>
        </w:rPr>
        <w:t>16</w:t>
      </w:r>
    </w:p>
    <w:p w:rsidR="0062556B" w:rsidRPr="002B32B4" w:rsidRDefault="0062556B" w:rsidP="003351D1">
      <w:pPr>
        <w:widowControl w:val="0"/>
        <w:autoSpaceDE w:val="0"/>
        <w:autoSpaceDN w:val="0"/>
        <w:spacing w:before="360"/>
        <w:jc w:val="center"/>
        <w:rPr>
          <w:rFonts w:eastAsia="Times New Roman"/>
          <w:b/>
          <w:w w:val="100"/>
          <w:sz w:val="24"/>
          <w:szCs w:val="24"/>
        </w:rPr>
      </w:pPr>
      <w:r w:rsidRPr="002B32B4">
        <w:rPr>
          <w:rFonts w:eastAsia="Times New Roman"/>
          <w:b/>
          <w:w w:val="100"/>
          <w:sz w:val="24"/>
          <w:szCs w:val="24"/>
        </w:rPr>
        <w:t>ПЕРЕЧЕНЬ</w:t>
      </w:r>
    </w:p>
    <w:p w:rsidR="0062556B" w:rsidRPr="002B32B4" w:rsidRDefault="0062556B" w:rsidP="003351D1">
      <w:pPr>
        <w:widowControl w:val="0"/>
        <w:autoSpaceDE w:val="0"/>
        <w:autoSpaceDN w:val="0"/>
        <w:jc w:val="center"/>
        <w:rPr>
          <w:rFonts w:eastAsia="Times New Roman"/>
          <w:b/>
          <w:w w:val="100"/>
          <w:sz w:val="24"/>
          <w:szCs w:val="24"/>
        </w:rPr>
      </w:pPr>
      <w:r w:rsidRPr="002B32B4">
        <w:rPr>
          <w:rFonts w:eastAsia="Times New Roman"/>
          <w:b/>
          <w:w w:val="100"/>
          <w:sz w:val="24"/>
          <w:szCs w:val="24"/>
        </w:rPr>
        <w:t>должностей муниципальной службы, при назначении на которые граждане</w:t>
      </w:r>
    </w:p>
    <w:p w:rsidR="0062556B" w:rsidRPr="002B32B4" w:rsidRDefault="0062556B" w:rsidP="003351D1">
      <w:pPr>
        <w:widowControl w:val="0"/>
        <w:autoSpaceDE w:val="0"/>
        <w:autoSpaceDN w:val="0"/>
        <w:jc w:val="center"/>
        <w:rPr>
          <w:rFonts w:eastAsia="Times New Roman"/>
          <w:b/>
          <w:w w:val="100"/>
          <w:sz w:val="24"/>
          <w:szCs w:val="24"/>
        </w:rPr>
      </w:pPr>
      <w:r w:rsidRPr="002B32B4">
        <w:rPr>
          <w:rFonts w:eastAsia="Times New Roman"/>
          <w:b/>
          <w:w w:val="100"/>
          <w:sz w:val="24"/>
          <w:szCs w:val="24"/>
        </w:rPr>
        <w:t>и при замещении которых муниципальные служащие финансового управления городского округа «Александровск-Сахалинский район»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62556B" w:rsidRPr="002B32B4" w:rsidRDefault="0062556B" w:rsidP="003351D1">
      <w:pPr>
        <w:numPr>
          <w:ilvl w:val="0"/>
          <w:numId w:val="1"/>
        </w:numPr>
        <w:spacing w:before="240"/>
        <w:ind w:left="924" w:firstLine="0"/>
        <w:jc w:val="center"/>
        <w:rPr>
          <w:rFonts w:eastAsia="Times New Roman"/>
          <w:w w:val="100"/>
          <w:sz w:val="24"/>
          <w:szCs w:val="24"/>
        </w:rPr>
      </w:pPr>
      <w:r w:rsidRPr="002B32B4">
        <w:rPr>
          <w:rFonts w:eastAsia="Times New Roman"/>
          <w:w w:val="100"/>
          <w:sz w:val="24"/>
          <w:szCs w:val="24"/>
        </w:rPr>
        <w:t>Высшие должности муниципальной службы</w:t>
      </w:r>
    </w:p>
    <w:tbl>
      <w:tblPr>
        <w:tblW w:w="9624" w:type="dxa"/>
        <w:tblInd w:w="-142" w:type="dxa"/>
        <w:tblLook w:val="04A0" w:firstRow="1" w:lastRow="0" w:firstColumn="1" w:lastColumn="0" w:noHBand="0" w:noVBand="1"/>
      </w:tblPr>
      <w:tblGrid>
        <w:gridCol w:w="9624"/>
      </w:tblGrid>
      <w:tr w:rsidR="0062556B" w:rsidRPr="002B32B4" w:rsidTr="001A3CAA">
        <w:trPr>
          <w:trHeight w:val="124"/>
        </w:trPr>
        <w:tc>
          <w:tcPr>
            <w:tcW w:w="7953" w:type="dxa"/>
            <w:vAlign w:val="bottom"/>
            <w:hideMark/>
          </w:tcPr>
          <w:p w:rsidR="0062556B" w:rsidRPr="002B32B4" w:rsidRDefault="0062556B" w:rsidP="003351D1">
            <w:pPr>
              <w:contextualSpacing/>
              <w:rPr>
                <w:rFonts w:eastAsiaTheme="minorHAnsi"/>
                <w:w w:val="100"/>
                <w:sz w:val="24"/>
                <w:szCs w:val="24"/>
                <w:lang w:eastAsia="en-US"/>
              </w:rPr>
            </w:pPr>
          </w:p>
        </w:tc>
      </w:tr>
      <w:tr w:rsidR="0062556B" w:rsidRPr="002B32B4" w:rsidTr="001A3CAA">
        <w:trPr>
          <w:trHeight w:val="127"/>
        </w:trPr>
        <w:tc>
          <w:tcPr>
            <w:tcW w:w="7953"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Заместитель руководителя (председателя, начальника) органа</w:t>
            </w:r>
          </w:p>
        </w:tc>
      </w:tr>
    </w:tbl>
    <w:p w:rsidR="0062556B" w:rsidRPr="002B32B4" w:rsidRDefault="0062556B" w:rsidP="003351D1">
      <w:pPr>
        <w:numPr>
          <w:ilvl w:val="0"/>
          <w:numId w:val="1"/>
        </w:numPr>
        <w:spacing w:before="240" w:after="120"/>
        <w:ind w:left="924" w:firstLine="0"/>
        <w:jc w:val="center"/>
        <w:rPr>
          <w:rFonts w:eastAsia="Times New Roman"/>
          <w:w w:val="100"/>
          <w:sz w:val="24"/>
          <w:szCs w:val="24"/>
        </w:rPr>
      </w:pPr>
      <w:r w:rsidRPr="002B32B4">
        <w:rPr>
          <w:rFonts w:eastAsia="Times New Roman"/>
          <w:w w:val="100"/>
          <w:sz w:val="24"/>
          <w:szCs w:val="24"/>
        </w:rPr>
        <w:t>Главные должности муниципальной службы</w:t>
      </w:r>
    </w:p>
    <w:tbl>
      <w:tblPr>
        <w:tblW w:w="7953" w:type="dxa"/>
        <w:tblInd w:w="-142" w:type="dxa"/>
        <w:tblLook w:val="04A0" w:firstRow="1" w:lastRow="0" w:firstColumn="1" w:lastColumn="0" w:noHBand="0" w:noVBand="1"/>
      </w:tblPr>
      <w:tblGrid>
        <w:gridCol w:w="7953"/>
      </w:tblGrid>
      <w:tr w:rsidR="0062556B" w:rsidRPr="002B32B4" w:rsidTr="001A3CAA">
        <w:trPr>
          <w:trHeight w:val="330"/>
        </w:trPr>
        <w:tc>
          <w:tcPr>
            <w:tcW w:w="7953"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 xml:space="preserve">Начальник отдела </w:t>
            </w:r>
          </w:p>
          <w:p w:rsidR="0062556B" w:rsidRPr="002B32B4" w:rsidRDefault="0062556B" w:rsidP="003351D1">
            <w:pPr>
              <w:contextualSpacing/>
              <w:jc w:val="center"/>
              <w:rPr>
                <w:rFonts w:eastAsiaTheme="minorHAnsi"/>
                <w:w w:val="100"/>
                <w:sz w:val="24"/>
                <w:szCs w:val="24"/>
                <w:lang w:eastAsia="en-US"/>
              </w:rPr>
            </w:pPr>
          </w:p>
        </w:tc>
      </w:tr>
    </w:tbl>
    <w:p w:rsidR="0062556B" w:rsidRPr="002B32B4" w:rsidRDefault="0062556B" w:rsidP="003351D1">
      <w:pPr>
        <w:numPr>
          <w:ilvl w:val="0"/>
          <w:numId w:val="1"/>
        </w:numPr>
        <w:spacing w:before="120" w:after="120"/>
        <w:ind w:left="924" w:firstLine="0"/>
        <w:jc w:val="center"/>
        <w:rPr>
          <w:rFonts w:eastAsia="Times New Roman"/>
          <w:w w:val="100"/>
          <w:sz w:val="24"/>
          <w:szCs w:val="24"/>
        </w:rPr>
      </w:pPr>
      <w:r w:rsidRPr="002B32B4">
        <w:rPr>
          <w:rFonts w:eastAsia="Times New Roman"/>
          <w:w w:val="100"/>
          <w:sz w:val="24"/>
          <w:szCs w:val="24"/>
        </w:rPr>
        <w:t>Ведущие должности муниципальной службы</w:t>
      </w:r>
    </w:p>
    <w:tbl>
      <w:tblPr>
        <w:tblW w:w="9624" w:type="dxa"/>
        <w:tblInd w:w="-142" w:type="dxa"/>
        <w:tblLook w:val="04A0" w:firstRow="1" w:lastRow="0" w:firstColumn="1" w:lastColumn="0" w:noHBand="0" w:noVBand="1"/>
      </w:tblPr>
      <w:tblGrid>
        <w:gridCol w:w="9624"/>
      </w:tblGrid>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Советник</w:t>
            </w:r>
          </w:p>
        </w:tc>
      </w:tr>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Ведущий консультант</w:t>
            </w:r>
          </w:p>
        </w:tc>
      </w:tr>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Консультант</w:t>
            </w:r>
          </w:p>
        </w:tc>
      </w:tr>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Ведущий специалист 1 разряда</w:t>
            </w:r>
          </w:p>
        </w:tc>
      </w:tr>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Ведущий специалист 2 разряда</w:t>
            </w:r>
          </w:p>
        </w:tc>
      </w:tr>
      <w:tr w:rsidR="0062556B" w:rsidRPr="002B32B4" w:rsidTr="001A3CAA">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Ведущий специалист 3 разряда</w:t>
            </w:r>
          </w:p>
        </w:tc>
      </w:tr>
    </w:tbl>
    <w:p w:rsidR="0062556B" w:rsidRPr="002B32B4" w:rsidRDefault="0062556B" w:rsidP="003351D1">
      <w:pPr>
        <w:ind w:right="-1"/>
        <w:contextualSpacing/>
        <w:jc w:val="center"/>
        <w:rPr>
          <w:rFonts w:eastAsia="Times New Roman"/>
          <w:w w:val="100"/>
          <w:sz w:val="24"/>
          <w:szCs w:val="24"/>
        </w:rPr>
      </w:pPr>
    </w:p>
    <w:p w:rsidR="0062556B" w:rsidRPr="002B32B4" w:rsidRDefault="0062556B" w:rsidP="003351D1">
      <w:pPr>
        <w:numPr>
          <w:ilvl w:val="0"/>
          <w:numId w:val="1"/>
        </w:numPr>
        <w:spacing w:before="120" w:after="120"/>
        <w:ind w:left="924" w:firstLine="0"/>
        <w:jc w:val="center"/>
        <w:rPr>
          <w:rFonts w:eastAsia="Times New Roman"/>
          <w:w w:val="100"/>
          <w:sz w:val="24"/>
          <w:szCs w:val="24"/>
        </w:rPr>
      </w:pPr>
      <w:r w:rsidRPr="002B32B4">
        <w:rPr>
          <w:rFonts w:eastAsia="Times New Roman"/>
          <w:w w:val="100"/>
          <w:sz w:val="24"/>
          <w:szCs w:val="24"/>
        </w:rPr>
        <w:t>Старшие должности муниципальной службы</w:t>
      </w:r>
    </w:p>
    <w:tbl>
      <w:tblPr>
        <w:tblW w:w="9624" w:type="dxa"/>
        <w:tblInd w:w="-142" w:type="dxa"/>
        <w:tblLook w:val="04A0" w:firstRow="1" w:lastRow="0" w:firstColumn="1" w:lastColumn="0" w:noHBand="0" w:noVBand="1"/>
      </w:tblPr>
      <w:tblGrid>
        <w:gridCol w:w="9624"/>
      </w:tblGrid>
      <w:tr w:rsidR="0062556B" w:rsidRPr="002B32B4" w:rsidTr="00E82456">
        <w:trPr>
          <w:trHeight w:val="68"/>
        </w:trPr>
        <w:tc>
          <w:tcPr>
            <w:tcW w:w="9624" w:type="dxa"/>
            <w:vAlign w:val="bottom"/>
            <w:hideMark/>
          </w:tcPr>
          <w:p w:rsidR="0062556B" w:rsidRPr="002B32B4" w:rsidRDefault="0062556B" w:rsidP="003351D1">
            <w:pPr>
              <w:contextualSpacing/>
              <w:rPr>
                <w:rFonts w:eastAsiaTheme="minorHAnsi"/>
                <w:bCs/>
                <w:iCs/>
                <w:w w:val="100"/>
                <w:sz w:val="24"/>
                <w:szCs w:val="24"/>
                <w:lang w:eastAsia="en-US"/>
              </w:rPr>
            </w:pPr>
            <w:r w:rsidRPr="002B32B4">
              <w:rPr>
                <w:rFonts w:eastAsiaTheme="minorHAnsi"/>
                <w:bCs/>
                <w:iCs/>
                <w:w w:val="100"/>
                <w:sz w:val="24"/>
                <w:szCs w:val="24"/>
                <w:lang w:eastAsia="en-US"/>
              </w:rPr>
              <w:t>Ведущий специалист-эксперт</w:t>
            </w:r>
          </w:p>
        </w:tc>
      </w:tr>
      <w:tr w:rsidR="0062556B" w:rsidRPr="002B32B4" w:rsidTr="00E82456">
        <w:trPr>
          <w:trHeight w:val="110"/>
        </w:trPr>
        <w:tc>
          <w:tcPr>
            <w:tcW w:w="9624" w:type="dxa"/>
            <w:vAlign w:val="bottom"/>
            <w:hideMark/>
          </w:tcPr>
          <w:p w:rsidR="0062556B" w:rsidRPr="002B32B4" w:rsidRDefault="0062556B" w:rsidP="003351D1">
            <w:pPr>
              <w:contextualSpacing/>
              <w:rPr>
                <w:rFonts w:eastAsiaTheme="minorHAnsi"/>
                <w:bCs/>
                <w:iCs/>
                <w:w w:val="100"/>
                <w:sz w:val="24"/>
                <w:szCs w:val="24"/>
                <w:lang w:eastAsia="en-US"/>
              </w:rPr>
            </w:pPr>
            <w:r w:rsidRPr="002B32B4">
              <w:rPr>
                <w:rFonts w:eastAsiaTheme="minorHAnsi"/>
                <w:bCs/>
                <w:iCs/>
                <w:w w:val="100"/>
                <w:sz w:val="24"/>
                <w:szCs w:val="24"/>
                <w:lang w:eastAsia="en-US"/>
              </w:rPr>
              <w:t>Специалист-эксперт</w:t>
            </w:r>
          </w:p>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Старший специалист 1 разряда</w:t>
            </w:r>
          </w:p>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Старший специалист 2 разряда</w:t>
            </w:r>
          </w:p>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Старший специалист 3 разряда</w:t>
            </w:r>
          </w:p>
          <w:p w:rsidR="0062556B" w:rsidRPr="002B32B4" w:rsidRDefault="0062556B" w:rsidP="003351D1">
            <w:pPr>
              <w:contextualSpacing/>
              <w:rPr>
                <w:rFonts w:eastAsiaTheme="minorHAnsi"/>
                <w:w w:val="100"/>
                <w:sz w:val="24"/>
                <w:szCs w:val="24"/>
                <w:lang w:eastAsia="en-US"/>
              </w:rPr>
            </w:pPr>
          </w:p>
        </w:tc>
      </w:tr>
    </w:tbl>
    <w:p w:rsidR="0062556B" w:rsidRPr="002B32B4" w:rsidRDefault="0062556B" w:rsidP="003351D1">
      <w:pPr>
        <w:numPr>
          <w:ilvl w:val="0"/>
          <w:numId w:val="1"/>
        </w:numPr>
        <w:spacing w:before="120" w:after="120"/>
        <w:ind w:left="924" w:firstLine="0"/>
        <w:jc w:val="center"/>
        <w:rPr>
          <w:rFonts w:eastAsia="Times New Roman"/>
          <w:w w:val="100"/>
          <w:sz w:val="24"/>
          <w:szCs w:val="24"/>
        </w:rPr>
      </w:pPr>
      <w:r w:rsidRPr="002B32B4">
        <w:rPr>
          <w:rFonts w:eastAsia="Times New Roman"/>
          <w:w w:val="100"/>
          <w:sz w:val="24"/>
          <w:szCs w:val="24"/>
        </w:rPr>
        <w:t>Младшие должности муниципальной службы</w:t>
      </w:r>
    </w:p>
    <w:tbl>
      <w:tblPr>
        <w:tblW w:w="9624" w:type="dxa"/>
        <w:tblInd w:w="-142" w:type="dxa"/>
        <w:tblLook w:val="04A0" w:firstRow="1" w:lastRow="0" w:firstColumn="1" w:lastColumn="0" w:noHBand="0" w:noVBand="1"/>
      </w:tblPr>
      <w:tblGrid>
        <w:gridCol w:w="9624"/>
      </w:tblGrid>
      <w:tr w:rsidR="0062556B" w:rsidRPr="002B32B4" w:rsidTr="00E82456">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Специалист 1 разряда</w:t>
            </w:r>
          </w:p>
        </w:tc>
      </w:tr>
      <w:tr w:rsidR="0062556B" w:rsidRPr="002B32B4" w:rsidTr="00E82456">
        <w:trPr>
          <w:trHeight w:val="68"/>
        </w:trPr>
        <w:tc>
          <w:tcPr>
            <w:tcW w:w="9624" w:type="dxa"/>
            <w:vAlign w:val="bottom"/>
            <w:hideMark/>
          </w:tcPr>
          <w:p w:rsidR="0062556B" w:rsidRPr="002B32B4" w:rsidRDefault="0062556B" w:rsidP="003351D1">
            <w:pPr>
              <w:contextualSpacing/>
              <w:rPr>
                <w:rFonts w:eastAsiaTheme="minorHAnsi"/>
                <w:w w:val="100"/>
                <w:sz w:val="24"/>
                <w:szCs w:val="24"/>
                <w:lang w:eastAsia="en-US"/>
              </w:rPr>
            </w:pPr>
            <w:r w:rsidRPr="002B32B4">
              <w:rPr>
                <w:rFonts w:eastAsiaTheme="minorHAnsi"/>
                <w:w w:val="100"/>
                <w:sz w:val="24"/>
                <w:szCs w:val="24"/>
                <w:lang w:eastAsia="en-US"/>
              </w:rPr>
              <w:t>Специалист 2 разряда</w:t>
            </w:r>
          </w:p>
        </w:tc>
      </w:tr>
    </w:tbl>
    <w:p w:rsidR="0028421F" w:rsidRPr="002B32B4" w:rsidRDefault="0028421F" w:rsidP="003351D1">
      <w:pPr>
        <w:contextualSpacing/>
        <w:rPr>
          <w:sz w:val="24"/>
          <w:szCs w:val="24"/>
        </w:rPr>
      </w:pPr>
    </w:p>
    <w:sectPr w:rsidR="0028421F" w:rsidRPr="002B32B4" w:rsidSect="003351D1">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47" w:rsidRDefault="00EB0D47" w:rsidP="00EF61EA">
      <w:r>
        <w:separator/>
      </w:r>
    </w:p>
  </w:endnote>
  <w:endnote w:type="continuationSeparator" w:id="0">
    <w:p w:rsidR="00EB0D47" w:rsidRDefault="00EB0D47" w:rsidP="00EF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47" w:rsidRDefault="00EB0D47" w:rsidP="00EF61EA">
      <w:r>
        <w:separator/>
      </w:r>
    </w:p>
  </w:footnote>
  <w:footnote w:type="continuationSeparator" w:id="0">
    <w:p w:rsidR="00EB0D47" w:rsidRDefault="00EB0D47" w:rsidP="00EF61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77700"/>
    <w:multiLevelType w:val="hybridMultilevel"/>
    <w:tmpl w:val="F2149740"/>
    <w:lvl w:ilvl="0" w:tplc="C68CA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CB"/>
    <w:rsid w:val="00010441"/>
    <w:rsid w:val="00022778"/>
    <w:rsid w:val="000368D2"/>
    <w:rsid w:val="00060EBB"/>
    <w:rsid w:val="00072D5D"/>
    <w:rsid w:val="000822A7"/>
    <w:rsid w:val="000A2F11"/>
    <w:rsid w:val="000D58E5"/>
    <w:rsid w:val="000D74BA"/>
    <w:rsid w:val="000E78A5"/>
    <w:rsid w:val="00114898"/>
    <w:rsid w:val="00123F4A"/>
    <w:rsid w:val="00195331"/>
    <w:rsid w:val="001F471F"/>
    <w:rsid w:val="00213D0D"/>
    <w:rsid w:val="002161DB"/>
    <w:rsid w:val="0028421F"/>
    <w:rsid w:val="002914C4"/>
    <w:rsid w:val="002B32B4"/>
    <w:rsid w:val="00312916"/>
    <w:rsid w:val="0032516A"/>
    <w:rsid w:val="003351D1"/>
    <w:rsid w:val="00396345"/>
    <w:rsid w:val="003E1757"/>
    <w:rsid w:val="003F592D"/>
    <w:rsid w:val="00446FB9"/>
    <w:rsid w:val="004A2461"/>
    <w:rsid w:val="004C743E"/>
    <w:rsid w:val="004D5C83"/>
    <w:rsid w:val="004E29FB"/>
    <w:rsid w:val="004E4C02"/>
    <w:rsid w:val="00514EEB"/>
    <w:rsid w:val="0053173D"/>
    <w:rsid w:val="0054401F"/>
    <w:rsid w:val="00554F3C"/>
    <w:rsid w:val="005558E9"/>
    <w:rsid w:val="00575AEF"/>
    <w:rsid w:val="0058273E"/>
    <w:rsid w:val="00593532"/>
    <w:rsid w:val="006040EF"/>
    <w:rsid w:val="0062556B"/>
    <w:rsid w:val="00682D96"/>
    <w:rsid w:val="006B3714"/>
    <w:rsid w:val="006B7849"/>
    <w:rsid w:val="006E6380"/>
    <w:rsid w:val="00722E79"/>
    <w:rsid w:val="00773DAF"/>
    <w:rsid w:val="0078193E"/>
    <w:rsid w:val="00793282"/>
    <w:rsid w:val="007F4101"/>
    <w:rsid w:val="00847E5B"/>
    <w:rsid w:val="0087124F"/>
    <w:rsid w:val="008E46D2"/>
    <w:rsid w:val="008F5099"/>
    <w:rsid w:val="00934015"/>
    <w:rsid w:val="00955F2C"/>
    <w:rsid w:val="0097193B"/>
    <w:rsid w:val="009720DC"/>
    <w:rsid w:val="009C7983"/>
    <w:rsid w:val="009E47E0"/>
    <w:rsid w:val="00A74184"/>
    <w:rsid w:val="00A748B6"/>
    <w:rsid w:val="00AF015B"/>
    <w:rsid w:val="00B0620B"/>
    <w:rsid w:val="00B960EB"/>
    <w:rsid w:val="00B977FE"/>
    <w:rsid w:val="00BC1778"/>
    <w:rsid w:val="00BE7E63"/>
    <w:rsid w:val="00C141AE"/>
    <w:rsid w:val="00C16A8F"/>
    <w:rsid w:val="00C26EAB"/>
    <w:rsid w:val="00C30F53"/>
    <w:rsid w:val="00C36B7E"/>
    <w:rsid w:val="00C46D2D"/>
    <w:rsid w:val="00C556F0"/>
    <w:rsid w:val="00C76B18"/>
    <w:rsid w:val="00C8252F"/>
    <w:rsid w:val="00CD708A"/>
    <w:rsid w:val="00D02370"/>
    <w:rsid w:val="00D059A9"/>
    <w:rsid w:val="00D161DD"/>
    <w:rsid w:val="00D2209D"/>
    <w:rsid w:val="00D31B93"/>
    <w:rsid w:val="00D36F31"/>
    <w:rsid w:val="00D5053B"/>
    <w:rsid w:val="00D533A3"/>
    <w:rsid w:val="00D73AEE"/>
    <w:rsid w:val="00D84BE4"/>
    <w:rsid w:val="00D90CA7"/>
    <w:rsid w:val="00DA26BA"/>
    <w:rsid w:val="00DA270D"/>
    <w:rsid w:val="00DB0A1D"/>
    <w:rsid w:val="00DE41A9"/>
    <w:rsid w:val="00DF5E5D"/>
    <w:rsid w:val="00DF68CB"/>
    <w:rsid w:val="00E02545"/>
    <w:rsid w:val="00E26ED4"/>
    <w:rsid w:val="00E30E11"/>
    <w:rsid w:val="00E343F8"/>
    <w:rsid w:val="00E82456"/>
    <w:rsid w:val="00EB0D47"/>
    <w:rsid w:val="00EB2B4B"/>
    <w:rsid w:val="00EF4C38"/>
    <w:rsid w:val="00EF61EA"/>
    <w:rsid w:val="00F0156A"/>
    <w:rsid w:val="00F81102"/>
    <w:rsid w:val="00F820B7"/>
    <w:rsid w:val="00F85950"/>
    <w:rsid w:val="00F91D92"/>
    <w:rsid w:val="00FB1CBE"/>
    <w:rsid w:val="00FB5F2B"/>
    <w:rsid w:val="00FC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7771"/>
  <w15:chartTrackingRefBased/>
  <w15:docId w15:val="{05B1E25F-3A55-4D6D-A7D4-3518C7F2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B9"/>
    <w:pPr>
      <w:spacing w:after="0" w:line="240" w:lineRule="auto"/>
    </w:pPr>
    <w:rPr>
      <w:rFonts w:ascii="Times New Roman" w:eastAsia="Calibri" w:hAnsi="Times New Roman" w:cs="Times New Roman"/>
      <w:w w:val="7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6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446FB9"/>
    <w:pPr>
      <w:ind w:left="720"/>
    </w:pPr>
  </w:style>
  <w:style w:type="paragraph" w:styleId="a3">
    <w:name w:val="Balloon Text"/>
    <w:basedOn w:val="a"/>
    <w:link w:val="a4"/>
    <w:uiPriority w:val="99"/>
    <w:semiHidden/>
    <w:unhideWhenUsed/>
    <w:rsid w:val="00060EBB"/>
    <w:rPr>
      <w:rFonts w:ascii="Segoe UI" w:hAnsi="Segoe UI" w:cs="Segoe UI"/>
      <w:sz w:val="18"/>
      <w:szCs w:val="18"/>
    </w:rPr>
  </w:style>
  <w:style w:type="character" w:customStyle="1" w:styleId="a4">
    <w:name w:val="Текст выноски Знак"/>
    <w:basedOn w:val="a0"/>
    <w:link w:val="a3"/>
    <w:uiPriority w:val="99"/>
    <w:semiHidden/>
    <w:rsid w:val="00060EBB"/>
    <w:rPr>
      <w:rFonts w:ascii="Segoe UI" w:eastAsia="Calibri" w:hAnsi="Segoe UI" w:cs="Segoe UI"/>
      <w:w w:val="75"/>
      <w:sz w:val="18"/>
      <w:szCs w:val="18"/>
      <w:lang w:eastAsia="ru-RU"/>
    </w:rPr>
  </w:style>
  <w:style w:type="paragraph" w:styleId="a5">
    <w:name w:val="header"/>
    <w:basedOn w:val="a"/>
    <w:link w:val="a6"/>
    <w:uiPriority w:val="99"/>
    <w:unhideWhenUsed/>
    <w:rsid w:val="00EF61EA"/>
    <w:pPr>
      <w:tabs>
        <w:tab w:val="center" w:pos="4677"/>
        <w:tab w:val="right" w:pos="9355"/>
      </w:tabs>
    </w:pPr>
  </w:style>
  <w:style w:type="character" w:customStyle="1" w:styleId="a6">
    <w:name w:val="Верхний колонтитул Знак"/>
    <w:basedOn w:val="a0"/>
    <w:link w:val="a5"/>
    <w:uiPriority w:val="99"/>
    <w:rsid w:val="00EF61EA"/>
    <w:rPr>
      <w:rFonts w:ascii="Times New Roman" w:eastAsia="Calibri" w:hAnsi="Times New Roman" w:cs="Times New Roman"/>
      <w:w w:val="75"/>
      <w:sz w:val="28"/>
      <w:szCs w:val="28"/>
      <w:lang w:eastAsia="ru-RU"/>
    </w:rPr>
  </w:style>
  <w:style w:type="paragraph" w:styleId="a7">
    <w:name w:val="footer"/>
    <w:basedOn w:val="a"/>
    <w:link w:val="a8"/>
    <w:uiPriority w:val="99"/>
    <w:unhideWhenUsed/>
    <w:rsid w:val="00EF61EA"/>
    <w:pPr>
      <w:tabs>
        <w:tab w:val="center" w:pos="4677"/>
        <w:tab w:val="right" w:pos="9355"/>
      </w:tabs>
    </w:pPr>
  </w:style>
  <w:style w:type="character" w:customStyle="1" w:styleId="a8">
    <w:name w:val="Нижний колонтитул Знак"/>
    <w:basedOn w:val="a0"/>
    <w:link w:val="a7"/>
    <w:uiPriority w:val="99"/>
    <w:rsid w:val="00EF61EA"/>
    <w:rPr>
      <w:rFonts w:ascii="Times New Roman" w:eastAsia="Calibri" w:hAnsi="Times New Roman" w:cs="Times New Roman"/>
      <w:w w:val="75"/>
      <w:sz w:val="28"/>
      <w:szCs w:val="28"/>
      <w:lang w:eastAsia="ru-RU"/>
    </w:rPr>
  </w:style>
  <w:style w:type="paragraph" w:styleId="a9">
    <w:name w:val="No Spacing"/>
    <w:uiPriority w:val="1"/>
    <w:qFormat/>
    <w:rsid w:val="00C46D2D"/>
    <w:pPr>
      <w:spacing w:after="0" w:line="240" w:lineRule="auto"/>
    </w:pPr>
    <w:rPr>
      <w:rFonts w:ascii="Times New Roman" w:eastAsia="Calibri" w:hAnsi="Times New Roman" w:cs="Times New Roman"/>
      <w:w w:val="75"/>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1340F4907F60F7CF0449D2907120330B27EEAD5706C70C6E2FDED3A65DD165ECC9752z1j8C" TargetMode="External"/><Relationship Id="rId13" Type="http://schemas.openxmlformats.org/officeDocument/2006/relationships/hyperlink" Target="consultantplus://offline/ref=CA21340F4907F60F7CF0449D2907120333B47AEBD1706C70C6E2FDED3Az6j5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A21340F4907F60F7CF0449D2907120333BA7DEED6716C70C6E2FDED3A65DD165ECC97571AFFEC58zAj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21340F4907F60F7CF0449D2907120333BA76EDD07C6C70C6E2FDED3A65DD165ECC97571AFFED5BzAjD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A21340F4907F60F7CF0449D2907120333BB7AEED17E6C70C6E2FDED3A65DD165ECC9751z1j2C" TargetMode="External"/><Relationship Id="rId4" Type="http://schemas.openxmlformats.org/officeDocument/2006/relationships/webSettings" Target="webSettings.xml"/><Relationship Id="rId9" Type="http://schemas.openxmlformats.org/officeDocument/2006/relationships/hyperlink" Target="consultantplus://offline/ref=CA21340F4907F60F7CF0449D2907120333BB7AEED17E6C70C6E2FDED3A65DD165ECC9751z1j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7</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ЛесноваО Ольга Р.</dc:creator>
  <cp:keywords/>
  <dc:description/>
  <cp:lastModifiedBy>Игнашева Анастасия В.</cp:lastModifiedBy>
  <cp:revision>35</cp:revision>
  <cp:lastPrinted>2024-09-12T02:13:00Z</cp:lastPrinted>
  <dcterms:created xsi:type="dcterms:W3CDTF">2019-02-24T02:50:00Z</dcterms:created>
  <dcterms:modified xsi:type="dcterms:W3CDTF">2024-10-07T00:55:00Z</dcterms:modified>
</cp:coreProperties>
</file>